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64EF" w:rsidRPr="00960675" w:rsidRDefault="006264EF" w:rsidP="006264EF">
      <w:pPr>
        <w:tabs>
          <w:tab w:val="left" w:pos="1701"/>
          <w:tab w:val="right" w:pos="9639"/>
        </w:tabs>
        <w:spacing w:before="120"/>
        <w:rPr>
          <w:rFonts w:ascii="Arial" w:hAnsi="Arial" w:cs="Times New Roman"/>
          <w:b/>
          <w:kern w:val="0"/>
          <w:sz w:val="22"/>
          <w:lang w:val="de-DE"/>
        </w:rPr>
      </w:pPr>
      <w:bookmarkStart w:id="0" w:name="OLE_LINK1"/>
      <w:r w:rsidRPr="006264EF">
        <w:rPr>
          <w:rFonts w:ascii="Arial" w:eastAsia="MS Mincho" w:hAnsi="Arial" w:cs="Times New Roman"/>
          <w:b/>
          <w:kern w:val="0"/>
          <w:sz w:val="22"/>
          <w:lang w:val="de-DE" w:eastAsia="x-none"/>
        </w:rPr>
        <w:t>3GPP TSG-RAN WG2 Meeting #12</w:t>
      </w:r>
      <w:r w:rsidR="0048380D">
        <w:rPr>
          <w:rFonts w:ascii="Arial" w:hAnsi="Arial" w:cs="Times New Roman" w:hint="eastAsia"/>
          <w:b/>
          <w:kern w:val="0"/>
          <w:sz w:val="22"/>
          <w:lang w:val="de-DE"/>
        </w:rPr>
        <w:t>7</w:t>
      </w:r>
      <w:bookmarkEnd w:id="0"/>
      <w:r w:rsidR="00960675">
        <w:rPr>
          <w:rFonts w:ascii="Arial" w:hAnsi="Arial" w:cs="Times New Roman" w:hint="eastAsia"/>
          <w:b/>
          <w:kern w:val="0"/>
          <w:sz w:val="22"/>
          <w:lang w:val="de-DE"/>
        </w:rPr>
        <w:t>bis</w:t>
      </w:r>
      <w:r w:rsidRPr="006264EF">
        <w:rPr>
          <w:rFonts w:ascii="Arial" w:eastAsia="MS Mincho" w:hAnsi="Arial" w:cs="Times New Roman"/>
          <w:b/>
          <w:kern w:val="0"/>
          <w:sz w:val="22"/>
          <w:lang w:val="de-DE" w:eastAsia="x-none"/>
        </w:rPr>
        <w:tab/>
      </w:r>
      <w:r w:rsidR="00476A2B" w:rsidRPr="00476A2B">
        <w:rPr>
          <w:rFonts w:ascii="Arial" w:eastAsia="MS Mincho" w:hAnsi="Arial" w:cs="Times New Roman"/>
          <w:b/>
          <w:kern w:val="0"/>
          <w:sz w:val="22"/>
          <w:lang w:val="de-DE" w:eastAsia="x-none"/>
        </w:rPr>
        <w:t>R2-2408389</w:t>
      </w:r>
      <w:bookmarkStart w:id="1" w:name="_GoBack"/>
      <w:bookmarkEnd w:id="1"/>
    </w:p>
    <w:p w:rsidR="006264EF" w:rsidRPr="006264EF" w:rsidRDefault="00D655A1" w:rsidP="006264EF">
      <w:pPr>
        <w:tabs>
          <w:tab w:val="left" w:pos="1701"/>
          <w:tab w:val="right" w:pos="9923"/>
        </w:tabs>
        <w:spacing w:before="120"/>
        <w:rPr>
          <w:rFonts w:ascii="Arial" w:eastAsia="MS Mincho" w:hAnsi="Arial" w:cs="Times New Roman"/>
          <w:b/>
          <w:kern w:val="0"/>
          <w:sz w:val="22"/>
          <w:lang w:val="de-DE" w:eastAsia="x-none"/>
        </w:rPr>
      </w:pPr>
      <w:r>
        <w:rPr>
          <w:rFonts w:ascii="Arial" w:hAnsi="Arial" w:cs="Times New Roman" w:hint="eastAsia"/>
          <w:b/>
          <w:kern w:val="0"/>
          <w:sz w:val="22"/>
          <w:lang w:val="de-DE"/>
        </w:rPr>
        <w:t>Hefei</w:t>
      </w:r>
      <w:r w:rsidR="0048380D" w:rsidRPr="00126A75">
        <w:rPr>
          <w:rFonts w:ascii="Arial" w:hAnsi="Arial" w:cs="Times New Roman"/>
          <w:b/>
          <w:kern w:val="0"/>
          <w:sz w:val="22"/>
          <w:lang w:val="de-DE"/>
        </w:rPr>
        <w:t xml:space="preserve">, </w:t>
      </w:r>
      <w:r>
        <w:rPr>
          <w:rFonts w:ascii="Arial" w:hAnsi="Arial" w:cs="Times New Roman" w:hint="eastAsia"/>
          <w:b/>
          <w:kern w:val="0"/>
          <w:sz w:val="22"/>
          <w:lang w:val="de-DE"/>
        </w:rPr>
        <w:t>China</w:t>
      </w:r>
      <w:r w:rsidR="0048380D" w:rsidRPr="00126A75">
        <w:rPr>
          <w:rFonts w:ascii="Arial" w:hAnsi="Arial" w:cs="Times New Roman"/>
          <w:b/>
          <w:kern w:val="0"/>
          <w:sz w:val="22"/>
          <w:lang w:val="de-DE"/>
        </w:rPr>
        <w:t xml:space="preserve">, </w:t>
      </w:r>
      <w:r>
        <w:rPr>
          <w:rFonts w:ascii="Arial" w:hAnsi="Arial" w:cs="Times New Roman" w:hint="eastAsia"/>
          <w:b/>
          <w:kern w:val="0"/>
          <w:sz w:val="22"/>
          <w:lang w:val="de-DE"/>
        </w:rPr>
        <w:t>Oct.</w:t>
      </w:r>
      <w:r w:rsidR="0048380D" w:rsidRPr="00126A75">
        <w:rPr>
          <w:rFonts w:ascii="Arial" w:hAnsi="Arial" w:cs="Times New Roman"/>
          <w:b/>
          <w:kern w:val="0"/>
          <w:sz w:val="22"/>
          <w:lang w:val="de-DE"/>
        </w:rPr>
        <w:t xml:space="preserve"> </w:t>
      </w:r>
      <w:r>
        <w:rPr>
          <w:rFonts w:ascii="Arial" w:hAnsi="Arial" w:cs="Times New Roman" w:hint="eastAsia"/>
          <w:b/>
          <w:kern w:val="0"/>
          <w:sz w:val="22"/>
          <w:lang w:val="de-DE"/>
        </w:rPr>
        <w:t>14</w:t>
      </w:r>
      <w:r w:rsidRPr="00126A75">
        <w:rPr>
          <w:rFonts w:ascii="Arial" w:hAnsi="Arial" w:cs="Times New Roman"/>
          <w:b/>
          <w:kern w:val="0"/>
          <w:sz w:val="22"/>
          <w:vertAlign w:val="superscript"/>
          <w:lang w:val="de-DE"/>
        </w:rPr>
        <w:t>th</w:t>
      </w:r>
      <w:r w:rsidRPr="00126A75">
        <w:rPr>
          <w:rFonts w:ascii="Arial" w:hAnsi="Arial" w:cs="Times New Roman"/>
          <w:b/>
          <w:kern w:val="0"/>
          <w:sz w:val="22"/>
          <w:lang w:val="de-DE"/>
        </w:rPr>
        <w:t xml:space="preserve"> </w:t>
      </w:r>
      <w:r w:rsidR="0048380D" w:rsidRPr="00126A75">
        <w:rPr>
          <w:rFonts w:ascii="Arial" w:hAnsi="Arial" w:cs="Times New Roman"/>
          <w:b/>
          <w:kern w:val="0"/>
          <w:sz w:val="22"/>
          <w:lang w:val="de-DE"/>
        </w:rPr>
        <w:t xml:space="preserve">– </w:t>
      </w:r>
      <w:r>
        <w:rPr>
          <w:rFonts w:ascii="Arial" w:hAnsi="Arial" w:cs="Times New Roman" w:hint="eastAsia"/>
          <w:b/>
          <w:kern w:val="0"/>
          <w:sz w:val="22"/>
          <w:lang w:val="de-DE"/>
        </w:rPr>
        <w:t>18</w:t>
      </w:r>
      <w:r>
        <w:rPr>
          <w:rFonts w:ascii="Arial" w:hAnsi="Arial" w:cs="Times New Roman" w:hint="eastAsia"/>
          <w:b/>
          <w:kern w:val="0"/>
          <w:sz w:val="22"/>
          <w:vertAlign w:val="superscript"/>
          <w:lang w:val="de-DE"/>
        </w:rPr>
        <w:t>th</w:t>
      </w:r>
      <w:r w:rsidR="0048380D" w:rsidRPr="00126A75">
        <w:rPr>
          <w:rFonts w:ascii="Arial" w:hAnsi="Arial" w:cs="Times New Roman"/>
          <w:b/>
          <w:kern w:val="0"/>
          <w:sz w:val="22"/>
          <w:lang w:val="de-DE"/>
        </w:rPr>
        <w:t>, 2024</w:t>
      </w:r>
    </w:p>
    <w:p w:rsidR="008F5C8D" w:rsidRPr="006264EF" w:rsidRDefault="008F5C8D" w:rsidP="006264EF">
      <w:pPr>
        <w:pStyle w:val="a9"/>
        <w:widowControl/>
        <w:tabs>
          <w:tab w:val="center" w:pos="4536"/>
          <w:tab w:val="right" w:pos="9072"/>
        </w:tabs>
        <w:overflowPunct/>
        <w:autoSpaceDE/>
        <w:autoSpaceDN/>
        <w:adjustRightInd/>
        <w:spacing w:before="180"/>
        <w:jc w:val="both"/>
        <w:textAlignment w:val="auto"/>
        <w:rPr>
          <w:rFonts w:eastAsia="MS Mincho"/>
          <w:noProof w:val="0"/>
          <w:sz w:val="22"/>
          <w:szCs w:val="22"/>
          <w:lang w:val="de-DE" w:eastAsia="en-US"/>
        </w:rPr>
      </w:pPr>
    </w:p>
    <w:p w:rsidR="00520A7E" w:rsidRPr="00A91B0F" w:rsidRDefault="00520A7E" w:rsidP="007F46E5">
      <w:pPr>
        <w:pStyle w:val="a9"/>
        <w:widowControl/>
        <w:tabs>
          <w:tab w:val="left" w:pos="2268"/>
        </w:tabs>
        <w:overflowPunct/>
        <w:autoSpaceDE/>
        <w:autoSpaceDN/>
        <w:adjustRightInd/>
        <w:spacing w:after="90"/>
        <w:jc w:val="both"/>
        <w:textAlignment w:val="auto"/>
        <w:rPr>
          <w:noProof w:val="0"/>
          <w:sz w:val="22"/>
          <w:szCs w:val="22"/>
          <w:lang w:eastAsia="zh-CN"/>
        </w:rPr>
      </w:pPr>
      <w:r w:rsidRPr="008F5C8D">
        <w:rPr>
          <w:rFonts w:eastAsia="MS Mincho" w:hint="eastAsia"/>
          <w:noProof w:val="0"/>
          <w:sz w:val="22"/>
          <w:szCs w:val="22"/>
          <w:lang w:eastAsia="en-US"/>
        </w:rPr>
        <w:t>Agenda Item:</w:t>
      </w:r>
      <w:r w:rsidR="00C4293F">
        <w:rPr>
          <w:rFonts w:hint="eastAsia"/>
          <w:noProof w:val="0"/>
          <w:sz w:val="22"/>
          <w:szCs w:val="22"/>
          <w:lang w:eastAsia="zh-CN"/>
        </w:rPr>
        <w:tab/>
      </w:r>
      <w:r w:rsidR="00C0526B">
        <w:rPr>
          <w:rFonts w:hint="eastAsia"/>
          <w:noProof w:val="0"/>
          <w:sz w:val="22"/>
          <w:szCs w:val="22"/>
          <w:lang w:eastAsia="zh-CN"/>
        </w:rPr>
        <w:t>8</w:t>
      </w:r>
      <w:r w:rsidR="006264EF">
        <w:rPr>
          <w:rFonts w:hint="eastAsia"/>
          <w:noProof w:val="0"/>
          <w:sz w:val="22"/>
          <w:szCs w:val="22"/>
          <w:lang w:eastAsia="zh-CN"/>
        </w:rPr>
        <w:t>.</w:t>
      </w:r>
      <w:r w:rsidR="00F8072D">
        <w:rPr>
          <w:rFonts w:hint="eastAsia"/>
          <w:noProof w:val="0"/>
          <w:sz w:val="22"/>
          <w:szCs w:val="22"/>
          <w:lang w:eastAsia="zh-CN"/>
        </w:rPr>
        <w:t>9</w:t>
      </w:r>
      <w:r w:rsidR="005A2378">
        <w:rPr>
          <w:rFonts w:hint="eastAsia"/>
          <w:noProof w:val="0"/>
          <w:sz w:val="22"/>
          <w:szCs w:val="22"/>
          <w:lang w:eastAsia="zh-CN"/>
        </w:rPr>
        <w:t>.</w:t>
      </w:r>
      <w:r w:rsidR="00F8072D">
        <w:rPr>
          <w:rFonts w:hint="eastAsia"/>
          <w:noProof w:val="0"/>
          <w:sz w:val="22"/>
          <w:szCs w:val="22"/>
          <w:lang w:eastAsia="zh-CN"/>
        </w:rPr>
        <w:t>2</w:t>
      </w:r>
    </w:p>
    <w:p w:rsidR="00520A7E" w:rsidRPr="00090EDF" w:rsidRDefault="00520A7E" w:rsidP="007F46E5">
      <w:pPr>
        <w:pStyle w:val="a9"/>
        <w:widowControl/>
        <w:tabs>
          <w:tab w:val="left" w:pos="2268"/>
          <w:tab w:val="center" w:pos="4536"/>
          <w:tab w:val="right" w:pos="9072"/>
        </w:tabs>
        <w:overflowPunct/>
        <w:autoSpaceDE/>
        <w:autoSpaceDN/>
        <w:adjustRightInd/>
        <w:spacing w:after="90"/>
        <w:jc w:val="both"/>
        <w:textAlignment w:val="auto"/>
        <w:rPr>
          <w:noProof w:val="0"/>
          <w:sz w:val="22"/>
          <w:szCs w:val="22"/>
          <w:lang w:eastAsia="zh-CN"/>
        </w:rPr>
      </w:pPr>
      <w:r w:rsidRPr="008F5C8D">
        <w:rPr>
          <w:rFonts w:eastAsia="MS Mincho"/>
          <w:noProof w:val="0"/>
          <w:sz w:val="22"/>
          <w:szCs w:val="22"/>
          <w:lang w:eastAsia="en-US"/>
        </w:rPr>
        <w:t>Source:</w:t>
      </w:r>
      <w:r w:rsidR="00A91B0F" w:rsidRPr="00A91B0F">
        <w:rPr>
          <w:rFonts w:hint="eastAsia"/>
          <w:noProof w:val="0"/>
          <w:sz w:val="22"/>
          <w:szCs w:val="22"/>
          <w:lang w:eastAsia="zh-CN"/>
        </w:rPr>
        <w:t xml:space="preserve"> </w:t>
      </w:r>
      <w:r w:rsidR="00A91B0F">
        <w:rPr>
          <w:rFonts w:hint="eastAsia"/>
          <w:noProof w:val="0"/>
          <w:sz w:val="22"/>
          <w:szCs w:val="22"/>
          <w:lang w:eastAsia="zh-CN"/>
        </w:rPr>
        <w:tab/>
      </w:r>
      <w:r w:rsidRPr="008F5C8D">
        <w:rPr>
          <w:rFonts w:eastAsia="MS Mincho" w:hint="eastAsia"/>
          <w:noProof w:val="0"/>
          <w:sz w:val="22"/>
          <w:szCs w:val="22"/>
          <w:lang w:eastAsia="en-US"/>
        </w:rPr>
        <w:t>CATT</w:t>
      </w:r>
      <w:r w:rsidR="00090EDF">
        <w:rPr>
          <w:rFonts w:hint="eastAsia"/>
          <w:noProof w:val="0"/>
          <w:sz w:val="22"/>
          <w:szCs w:val="22"/>
          <w:lang w:eastAsia="zh-CN"/>
        </w:rPr>
        <w:t xml:space="preserve">, </w:t>
      </w:r>
      <w:r w:rsidR="00640499" w:rsidRPr="00DF6BC9">
        <w:rPr>
          <w:noProof w:val="0"/>
          <w:sz w:val="22"/>
          <w:szCs w:val="22"/>
          <w:lang w:eastAsia="zh-CN"/>
        </w:rPr>
        <w:t>Huawei, HiSilicon</w:t>
      </w:r>
      <w:r w:rsidR="00640499">
        <w:rPr>
          <w:rFonts w:hint="eastAsia"/>
          <w:noProof w:val="0"/>
          <w:sz w:val="22"/>
          <w:szCs w:val="22"/>
          <w:lang w:eastAsia="zh-CN"/>
        </w:rPr>
        <w:t>,</w:t>
      </w:r>
      <w:r w:rsidR="00640499" w:rsidRPr="007F2B87">
        <w:rPr>
          <w:rFonts w:hint="eastAsia"/>
          <w:noProof w:val="0"/>
          <w:sz w:val="22"/>
          <w:szCs w:val="22"/>
          <w:lang w:eastAsia="zh-CN"/>
        </w:rPr>
        <w:t xml:space="preserve"> </w:t>
      </w:r>
      <w:r w:rsidR="007F2B87" w:rsidRPr="007F2B87">
        <w:rPr>
          <w:rFonts w:hint="eastAsia"/>
          <w:noProof w:val="0"/>
          <w:sz w:val="22"/>
          <w:szCs w:val="22"/>
          <w:lang w:eastAsia="zh-CN"/>
        </w:rPr>
        <w:t>CMCC</w:t>
      </w:r>
      <w:r w:rsidR="00DE11F3">
        <w:rPr>
          <w:rFonts w:hint="eastAsia"/>
          <w:noProof w:val="0"/>
          <w:sz w:val="22"/>
          <w:szCs w:val="22"/>
          <w:lang w:eastAsia="zh-CN"/>
        </w:rPr>
        <w:t>, vivo</w:t>
      </w:r>
    </w:p>
    <w:p w:rsidR="00520A7E" w:rsidRPr="00244F46" w:rsidRDefault="00520A7E" w:rsidP="007F46E5">
      <w:pPr>
        <w:pStyle w:val="a9"/>
        <w:widowControl/>
        <w:tabs>
          <w:tab w:val="left" w:pos="2268"/>
          <w:tab w:val="center" w:pos="4536"/>
          <w:tab w:val="right" w:pos="9072"/>
        </w:tabs>
        <w:overflowPunct/>
        <w:autoSpaceDE/>
        <w:autoSpaceDN/>
        <w:adjustRightInd/>
        <w:spacing w:after="90"/>
        <w:ind w:left="2268" w:hanging="2268"/>
        <w:jc w:val="both"/>
        <w:textAlignment w:val="auto"/>
        <w:rPr>
          <w:noProof w:val="0"/>
          <w:sz w:val="22"/>
          <w:szCs w:val="22"/>
          <w:lang w:val="en-US" w:eastAsia="zh-CN"/>
        </w:rPr>
      </w:pPr>
      <w:r w:rsidRPr="008F5C8D">
        <w:rPr>
          <w:rFonts w:eastAsia="MS Mincho"/>
          <w:noProof w:val="0"/>
          <w:sz w:val="22"/>
          <w:szCs w:val="22"/>
          <w:lang w:eastAsia="en-US"/>
        </w:rPr>
        <w:t>Title:</w:t>
      </w:r>
      <w:r w:rsidR="00A91B0F" w:rsidRPr="00A91B0F">
        <w:rPr>
          <w:rFonts w:hint="eastAsia"/>
          <w:noProof w:val="0"/>
          <w:sz w:val="22"/>
          <w:szCs w:val="22"/>
          <w:lang w:eastAsia="zh-CN"/>
        </w:rPr>
        <w:t xml:space="preserve"> </w:t>
      </w:r>
      <w:r w:rsidR="00A91B0F">
        <w:rPr>
          <w:rFonts w:hint="eastAsia"/>
          <w:noProof w:val="0"/>
          <w:sz w:val="22"/>
          <w:szCs w:val="22"/>
          <w:lang w:eastAsia="zh-CN"/>
        </w:rPr>
        <w:tab/>
      </w:r>
      <w:r w:rsidR="001E0EE6">
        <w:rPr>
          <w:rFonts w:hint="eastAsia"/>
          <w:noProof w:val="0"/>
          <w:sz w:val="22"/>
          <w:szCs w:val="22"/>
          <w:lang w:eastAsia="zh-CN"/>
        </w:rPr>
        <w:t>Access Control</w:t>
      </w:r>
      <w:r w:rsidR="001E0EE6">
        <w:rPr>
          <w:noProof w:val="0"/>
          <w:sz w:val="22"/>
          <w:szCs w:val="22"/>
          <w:lang w:eastAsia="zh-CN"/>
        </w:rPr>
        <w:t xml:space="preserve"> </w:t>
      </w:r>
      <w:r w:rsidR="001E0EE6">
        <w:rPr>
          <w:rFonts w:hint="eastAsia"/>
          <w:noProof w:val="0"/>
          <w:sz w:val="22"/>
          <w:szCs w:val="22"/>
          <w:lang w:eastAsia="zh-CN"/>
        </w:rPr>
        <w:t>for</w:t>
      </w:r>
      <w:r w:rsidR="0027012E">
        <w:rPr>
          <w:noProof w:val="0"/>
          <w:sz w:val="22"/>
          <w:szCs w:val="22"/>
          <w:lang w:eastAsia="zh-CN"/>
        </w:rPr>
        <w:t xml:space="preserve"> </w:t>
      </w:r>
      <w:r w:rsidR="0030339E">
        <w:rPr>
          <w:rFonts w:hint="eastAsia"/>
          <w:noProof w:val="0"/>
          <w:sz w:val="22"/>
          <w:szCs w:val="22"/>
          <w:lang w:eastAsia="zh-CN"/>
        </w:rPr>
        <w:t>S</w:t>
      </w:r>
      <w:r w:rsidR="0027012E">
        <w:rPr>
          <w:noProof w:val="0"/>
          <w:sz w:val="22"/>
          <w:szCs w:val="22"/>
          <w:lang w:eastAsia="zh-CN"/>
        </w:rPr>
        <w:t xml:space="preserve">tore and </w:t>
      </w:r>
      <w:r w:rsidR="0030339E">
        <w:rPr>
          <w:rFonts w:hint="eastAsia"/>
          <w:noProof w:val="0"/>
          <w:sz w:val="22"/>
          <w:szCs w:val="22"/>
          <w:lang w:eastAsia="zh-CN"/>
        </w:rPr>
        <w:t>F</w:t>
      </w:r>
      <w:r w:rsidR="0027012E">
        <w:rPr>
          <w:noProof w:val="0"/>
          <w:sz w:val="22"/>
          <w:szCs w:val="22"/>
          <w:lang w:eastAsia="zh-CN"/>
        </w:rPr>
        <w:t xml:space="preserve">orward </w:t>
      </w:r>
      <w:r w:rsidR="0030339E">
        <w:rPr>
          <w:rFonts w:hint="eastAsia"/>
          <w:noProof w:val="0"/>
          <w:sz w:val="22"/>
          <w:szCs w:val="22"/>
          <w:lang w:eastAsia="zh-CN"/>
        </w:rPr>
        <w:t>O</w:t>
      </w:r>
      <w:r w:rsidR="00F8072D" w:rsidRPr="00F8072D">
        <w:rPr>
          <w:noProof w:val="0"/>
          <w:sz w:val="22"/>
          <w:szCs w:val="22"/>
          <w:lang w:eastAsia="zh-CN"/>
        </w:rPr>
        <w:t>peration</w:t>
      </w:r>
    </w:p>
    <w:p w:rsidR="00520A7E" w:rsidRPr="008F5C8D" w:rsidRDefault="00520A7E" w:rsidP="007F46E5">
      <w:pPr>
        <w:pStyle w:val="a9"/>
        <w:widowControl/>
        <w:tabs>
          <w:tab w:val="left" w:pos="2268"/>
          <w:tab w:val="center" w:pos="4536"/>
          <w:tab w:val="right" w:pos="9072"/>
        </w:tabs>
        <w:overflowPunct/>
        <w:autoSpaceDE/>
        <w:autoSpaceDN/>
        <w:adjustRightInd/>
        <w:spacing w:after="90"/>
        <w:jc w:val="both"/>
        <w:textAlignment w:val="auto"/>
        <w:rPr>
          <w:rFonts w:eastAsia="MS Mincho"/>
          <w:noProof w:val="0"/>
          <w:sz w:val="22"/>
          <w:szCs w:val="22"/>
          <w:lang w:eastAsia="en-US"/>
        </w:rPr>
      </w:pPr>
      <w:r w:rsidRPr="008F5C8D">
        <w:rPr>
          <w:rFonts w:eastAsia="MS Mincho"/>
          <w:noProof w:val="0"/>
          <w:sz w:val="22"/>
          <w:szCs w:val="22"/>
          <w:lang w:eastAsia="en-US"/>
        </w:rPr>
        <w:t>Document for:</w:t>
      </w:r>
      <w:r w:rsidR="00A91B0F" w:rsidRPr="00A91B0F">
        <w:rPr>
          <w:rFonts w:hint="eastAsia"/>
          <w:noProof w:val="0"/>
          <w:sz w:val="22"/>
          <w:szCs w:val="22"/>
          <w:lang w:eastAsia="zh-CN"/>
        </w:rPr>
        <w:t xml:space="preserve"> </w:t>
      </w:r>
      <w:r w:rsidR="00A91B0F">
        <w:rPr>
          <w:rFonts w:hint="eastAsia"/>
          <w:noProof w:val="0"/>
          <w:sz w:val="22"/>
          <w:szCs w:val="22"/>
          <w:lang w:eastAsia="zh-CN"/>
        </w:rPr>
        <w:tab/>
      </w:r>
      <w:r w:rsidRPr="008F5C8D">
        <w:rPr>
          <w:rFonts w:eastAsia="MS Mincho" w:hint="eastAsia"/>
          <w:noProof w:val="0"/>
          <w:sz w:val="22"/>
          <w:szCs w:val="22"/>
          <w:lang w:eastAsia="en-US"/>
        </w:rPr>
        <w:t>Discussion</w:t>
      </w:r>
      <w:r w:rsidR="00CD0BE9" w:rsidRPr="00CD0BE9">
        <w:rPr>
          <w:rFonts w:eastAsia="MS Mincho"/>
          <w:noProof w:val="0"/>
          <w:sz w:val="22"/>
          <w:szCs w:val="22"/>
          <w:lang w:eastAsia="en-US"/>
        </w:rPr>
        <w:t xml:space="preserve"> and Decision</w:t>
      </w:r>
    </w:p>
    <w:p w:rsidR="00776F20" w:rsidRPr="00776F20" w:rsidRDefault="00776F20" w:rsidP="00622775">
      <w:pPr>
        <w:pStyle w:val="1"/>
        <w:spacing w:before="180"/>
        <w:ind w:left="738" w:hangingChars="205" w:hanging="738"/>
        <w:jc w:val="both"/>
      </w:pPr>
      <w:bookmarkStart w:id="2" w:name="_Ref35586532"/>
      <w:r w:rsidRPr="00776F20">
        <w:t>Introduction</w:t>
      </w:r>
      <w:bookmarkEnd w:id="2"/>
    </w:p>
    <w:p w:rsidR="00F8072D" w:rsidRDefault="00AB7BF0" w:rsidP="00AA7B84">
      <w:pPr>
        <w:spacing w:after="180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>I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n RAN2#12</w:t>
      </w:r>
      <w:r w:rsidR="00A900B6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7</w:t>
      </w:r>
      <w:r w:rsidR="000D2D6C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[1]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, 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>the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following agreements were achieved</w:t>
      </w:r>
      <w:r w:rsidR="000D2D6C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:</w:t>
      </w:r>
    </w:p>
    <w:p w:rsidR="00A900B6" w:rsidRDefault="00A900B6" w:rsidP="005B026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</w:tabs>
        <w:ind w:left="426"/>
      </w:pPr>
      <w:r>
        <w:t>Agreements:</w:t>
      </w:r>
    </w:p>
    <w:p w:rsidR="00A900B6" w:rsidRDefault="00A900B6" w:rsidP="005B026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</w:tabs>
        <w:ind w:left="426"/>
      </w:pPr>
      <w:r>
        <w:t>1.</w:t>
      </w:r>
      <w:r>
        <w:tab/>
      </w:r>
      <w:r w:rsidRPr="004F276B">
        <w:t xml:space="preserve">RAN2 adopts the SA2 study conclusions on the possible S&amp;F architectures as the </w:t>
      </w:r>
      <w:r>
        <w:t>baseline for further discussion (RAN2 will only consider the full CN and spit-MME payload options)</w:t>
      </w:r>
    </w:p>
    <w:p w:rsidR="00A900B6" w:rsidRDefault="00A900B6" w:rsidP="005B026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</w:tabs>
        <w:ind w:left="426"/>
      </w:pPr>
      <w:r>
        <w:t>2.</w:t>
      </w:r>
      <w:r>
        <w:tab/>
        <w:t>RAN2 will consider both single satellite pass and multiple satellite pass scenarios</w:t>
      </w:r>
    </w:p>
    <w:p w:rsidR="00A900B6" w:rsidRDefault="00A900B6" w:rsidP="005B026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</w:tabs>
        <w:ind w:left="426"/>
      </w:pPr>
      <w:r>
        <w:t>3.</w:t>
      </w:r>
      <w:r>
        <w:tab/>
        <w:t xml:space="preserve">RAN2 will consider both </w:t>
      </w:r>
      <w:r w:rsidRPr="004F276B">
        <w:t>MO and MT data within scope</w:t>
      </w:r>
    </w:p>
    <w:p w:rsidR="00A900B6" w:rsidRDefault="00A900B6" w:rsidP="005B026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</w:tabs>
        <w:ind w:left="426"/>
      </w:pPr>
      <w:r w:rsidRPr="00715FC1">
        <w:rPr>
          <w:highlight w:val="yellow"/>
        </w:rPr>
        <w:t>4.</w:t>
      </w:r>
      <w:r w:rsidRPr="00715FC1">
        <w:rPr>
          <w:highlight w:val="yellow"/>
        </w:rPr>
        <w:tab/>
        <w:t>UE is informed whether its serving satellite is currently operating in S&amp;F via System Information broadcast (FFS if we also need a static indication that in general the NW supports the feature)</w:t>
      </w:r>
    </w:p>
    <w:p w:rsidR="00A900B6" w:rsidRDefault="00A900B6" w:rsidP="005B026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</w:tabs>
        <w:ind w:left="426"/>
      </w:pPr>
      <w:r>
        <w:t>5.</w:t>
      </w:r>
      <w:r>
        <w:tab/>
        <w:t xml:space="preserve">RAN2 does not further discuss whether legacy UEs will always need to be barred in a S&amp;F network, at least not before further progress in SA2 discussion. If there will be a need for this, mechanisms to bar legacy UEs are already in place and no further impact on RAN2 specs in expected. </w:t>
      </w:r>
    </w:p>
    <w:p w:rsidR="00A900B6" w:rsidRPr="00A03343" w:rsidRDefault="00A900B6" w:rsidP="005B026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</w:tabs>
        <w:ind w:left="426"/>
      </w:pPr>
      <w:r w:rsidRPr="00715FC1">
        <w:rPr>
          <w:highlight w:val="yellow"/>
        </w:rPr>
        <w:t>7.</w:t>
      </w:r>
      <w:r w:rsidRPr="00715FC1">
        <w:rPr>
          <w:highlight w:val="yellow"/>
        </w:rPr>
        <w:tab/>
        <w:t xml:space="preserve">RAN2 agrees there will be a way to bar legacy UEs (using legacy cellBarred and/or cellBarred-NTN bit) </w:t>
      </w:r>
      <w:bookmarkStart w:id="3" w:name="OLE_LINK3"/>
      <w:bookmarkStart w:id="4" w:name="OLE_LINK4"/>
      <w:r w:rsidRPr="00715FC1">
        <w:rPr>
          <w:highlight w:val="yellow"/>
        </w:rPr>
        <w:t>and still allow R19 S&amp;F capable UEs</w:t>
      </w:r>
      <w:bookmarkEnd w:id="3"/>
      <w:bookmarkEnd w:id="4"/>
      <w:r w:rsidRPr="00715FC1">
        <w:rPr>
          <w:highlight w:val="yellow"/>
        </w:rPr>
        <w:t>. FFS on the exact solution (e.g. new barring bits or whether this is linked to some other indication)</w:t>
      </w:r>
    </w:p>
    <w:p w:rsidR="00F8072D" w:rsidRPr="00F8072D" w:rsidRDefault="00A93BEA" w:rsidP="00AA7B84">
      <w:pPr>
        <w:spacing w:before="180" w:after="180"/>
        <w:rPr>
          <w:rFonts w:ascii="Times New Roman" w:eastAsia="Malgun Gothic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There are two leftover issues on how to control 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>the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access of UEs with different capabilities</w:t>
      </w:r>
      <w:r w:rsidR="00090EDF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on S&amp;F operation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. T</w:t>
      </w:r>
      <w:r w:rsidR="00F8072D" w:rsidRPr="00F8072D">
        <w:rPr>
          <w:rFonts w:ascii="Times New Roman" w:eastAsia="Malgun Gothic" w:hAnsi="Times New Roman" w:cs="Times New Roman" w:hint="eastAsia"/>
          <w:kern w:val="0"/>
          <w:sz w:val="20"/>
          <w:szCs w:val="20"/>
          <w:lang w:val="en-GB"/>
        </w:rPr>
        <w:t>his contribution</w:t>
      </w:r>
      <w:r w:rsidR="00AB7BF0" w:rsidRPr="00BB68AC">
        <w:rPr>
          <w:rFonts w:ascii="Times New Roman" w:eastAsia="Malgun Gothic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AB7BF0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will 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discuss how to inform S&amp;F capable UE of </w:t>
      </w:r>
      <w:r w:rsidR="00970E2E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whether 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S&amp;F operation is applied</w:t>
      </w:r>
      <w:r w:rsidR="00343208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565FF4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(especially </w:t>
      </w:r>
      <w:r w:rsidR="00343208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whether an additional static indication</w:t>
      </w:r>
      <w:r w:rsidR="00565FF4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for NW capability</w:t>
      </w:r>
      <w:r w:rsidR="00343208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565FF4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or not)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and </w:t>
      </w:r>
      <w:r w:rsidR="00343208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how to</w:t>
      </w:r>
      <w:r w:rsidR="00343208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bar</w:t>
      </w:r>
      <w:r w:rsidRPr="00A93BEA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legacy UE</w:t>
      </w:r>
      <w:r w:rsidR="0003424B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s</w:t>
      </w:r>
      <w:r w:rsidRPr="00A93BEA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and still allow S&amp;F capable UE</w:t>
      </w:r>
      <w:r w:rsidR="0003424B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s</w:t>
      </w:r>
      <w:r w:rsidR="00F51253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(w.r.t. the need of new barring bit)</w:t>
      </w:r>
      <w:r w:rsidR="00AB7BF0" w:rsidRPr="00BB68AC">
        <w:rPr>
          <w:rFonts w:ascii="Times New Roman" w:eastAsia="Malgun Gothic" w:hAnsi="Times New Roman" w:cs="Times New Roman" w:hint="eastAsia"/>
          <w:kern w:val="0"/>
          <w:sz w:val="20"/>
          <w:szCs w:val="20"/>
          <w:lang w:val="en-GB"/>
        </w:rPr>
        <w:t>.</w:t>
      </w:r>
    </w:p>
    <w:p w:rsidR="00BB68AC" w:rsidRDefault="00BB68AC" w:rsidP="006F3723">
      <w:pPr>
        <w:pStyle w:val="1"/>
        <w:spacing w:before="0"/>
        <w:ind w:leftChars="-13" w:left="711" w:hangingChars="205" w:hanging="738"/>
        <w:jc w:val="both"/>
        <w:rPr>
          <w:lang w:eastAsia="zh-CN"/>
        </w:rPr>
      </w:pPr>
      <w:r>
        <w:t>Discussion</w:t>
      </w:r>
    </w:p>
    <w:p w:rsidR="00D17E55" w:rsidRPr="00364BC0" w:rsidRDefault="00F8072D" w:rsidP="006F3723">
      <w:pPr>
        <w:pStyle w:val="21"/>
        <w:spacing w:before="0"/>
        <w:ind w:left="707" w:hangingChars="221" w:hanging="707"/>
        <w:rPr>
          <w:lang w:eastAsia="zh-CN"/>
        </w:rPr>
      </w:pPr>
      <w:r w:rsidRPr="00DB5DD5">
        <w:rPr>
          <w:rFonts w:hint="eastAsia"/>
        </w:rPr>
        <w:t>2</w:t>
      </w:r>
      <w:r w:rsidRPr="00DB5DD5">
        <w:t>.</w:t>
      </w:r>
      <w:r w:rsidR="00364BC0">
        <w:rPr>
          <w:rFonts w:hint="eastAsia"/>
          <w:lang w:eastAsia="zh-CN"/>
        </w:rPr>
        <w:t>1</w:t>
      </w:r>
      <w:r w:rsidRPr="00DB5DD5">
        <w:tab/>
      </w:r>
      <w:r w:rsidR="00FF31FF">
        <w:rPr>
          <w:rFonts w:hint="eastAsia"/>
          <w:lang w:eastAsia="zh-CN"/>
        </w:rPr>
        <w:t>Details on o</w:t>
      </w:r>
      <w:r w:rsidR="00A101D4">
        <w:rPr>
          <w:rFonts w:hint="eastAsia"/>
          <w:lang w:eastAsia="zh-CN"/>
        </w:rPr>
        <w:t xml:space="preserve">peration mode indication </w:t>
      </w:r>
      <w:r w:rsidR="00FF31FF">
        <w:rPr>
          <w:rFonts w:hint="eastAsia"/>
          <w:lang w:eastAsia="zh-CN"/>
        </w:rPr>
        <w:t>and need of additional indication</w:t>
      </w:r>
    </w:p>
    <w:p w:rsidR="00154A20" w:rsidRDefault="00154A20" w:rsidP="00154A20">
      <w:pPr>
        <w:spacing w:after="180"/>
        <w:rPr>
          <w:rFonts w:ascii="Times New Roman" w:eastAsia="等线" w:hAnsi="Times New Roman" w:cs="Times New Roman"/>
          <w:bCs/>
          <w:kern w:val="0"/>
          <w:sz w:val="20"/>
          <w:szCs w:val="20"/>
          <w:lang w:val="en-GB"/>
        </w:rPr>
      </w:pPr>
      <w:r>
        <w:rPr>
          <w:rFonts w:ascii="Times New Roman" w:eastAsia="等线" w:hAnsi="Times New Roman" w:cs="Times New Roman" w:hint="eastAsia"/>
          <w:bCs/>
          <w:kern w:val="0"/>
          <w:sz w:val="20"/>
          <w:szCs w:val="20"/>
          <w:lang w:val="en-GB"/>
        </w:rPr>
        <w:t xml:space="preserve">Following the </w:t>
      </w:r>
      <w:r>
        <w:rPr>
          <w:rFonts w:ascii="Times New Roman" w:eastAsia="等线" w:hAnsi="Times New Roman" w:cs="Times New Roman"/>
          <w:bCs/>
          <w:kern w:val="0"/>
          <w:sz w:val="20"/>
          <w:szCs w:val="20"/>
          <w:lang w:val="en-GB"/>
        </w:rPr>
        <w:t>agreement</w:t>
      </w:r>
      <w:r>
        <w:rPr>
          <w:rFonts w:ascii="Times New Roman" w:eastAsia="等线" w:hAnsi="Times New Roman" w:cs="Times New Roman" w:hint="eastAsia"/>
          <w:bCs/>
          <w:kern w:val="0"/>
          <w:sz w:val="20"/>
          <w:szCs w:val="20"/>
          <w:lang w:val="en-GB"/>
        </w:rPr>
        <w:t xml:space="preserve"> below, </w:t>
      </w:r>
      <w:r w:rsidR="00B56EE3">
        <w:rPr>
          <w:rFonts w:ascii="Times New Roman" w:eastAsia="等线" w:hAnsi="Times New Roman" w:cs="Times New Roman" w:hint="eastAsia"/>
          <w:bCs/>
          <w:kern w:val="0"/>
          <w:sz w:val="20"/>
          <w:szCs w:val="20"/>
          <w:lang w:val="en-GB"/>
        </w:rPr>
        <w:t xml:space="preserve">the need of </w:t>
      </w:r>
      <w:r>
        <w:rPr>
          <w:rFonts w:ascii="Times New Roman" w:eastAsia="等线" w:hAnsi="Times New Roman" w:cs="Times New Roman" w:hint="eastAsia"/>
          <w:bCs/>
          <w:kern w:val="0"/>
          <w:sz w:val="20"/>
          <w:szCs w:val="20"/>
          <w:lang w:val="en-GB"/>
        </w:rPr>
        <w:t xml:space="preserve">an indication </w:t>
      </w:r>
      <w:r w:rsidR="009062C1">
        <w:rPr>
          <w:rFonts w:ascii="Times New Roman" w:eastAsia="等线" w:hAnsi="Times New Roman" w:cs="Times New Roman" w:hint="eastAsia"/>
          <w:bCs/>
          <w:kern w:val="0"/>
          <w:sz w:val="20"/>
          <w:szCs w:val="20"/>
          <w:lang w:val="en-GB"/>
        </w:rPr>
        <w:t>for</w:t>
      </w:r>
      <w:r w:rsidR="002E3FCA">
        <w:rPr>
          <w:rFonts w:ascii="Times New Roman" w:eastAsia="等线" w:hAnsi="Times New Roman" w:cs="Times New Roman" w:hint="eastAsia"/>
          <w:bCs/>
          <w:kern w:val="0"/>
          <w:sz w:val="20"/>
          <w:szCs w:val="20"/>
          <w:lang w:val="en-GB"/>
        </w:rPr>
        <w:t xml:space="preserve"> </w:t>
      </w:r>
      <w:r>
        <w:rPr>
          <w:rFonts w:ascii="Times New Roman" w:eastAsia="等线" w:hAnsi="Times New Roman" w:cs="Times New Roman" w:hint="eastAsia"/>
          <w:bCs/>
          <w:kern w:val="0"/>
          <w:sz w:val="20"/>
          <w:szCs w:val="20"/>
          <w:lang w:val="en-GB"/>
        </w:rPr>
        <w:t xml:space="preserve">current </w:t>
      </w:r>
      <w:r w:rsidR="009062C1">
        <w:rPr>
          <w:rFonts w:ascii="Times New Roman" w:eastAsia="等线" w:hAnsi="Times New Roman" w:cs="Times New Roman" w:hint="eastAsia"/>
          <w:bCs/>
          <w:kern w:val="0"/>
          <w:sz w:val="20"/>
          <w:szCs w:val="20"/>
          <w:lang w:val="en-GB"/>
        </w:rPr>
        <w:t xml:space="preserve">network </w:t>
      </w:r>
      <w:r w:rsidRPr="006F3723">
        <w:rPr>
          <w:rFonts w:ascii="Arial" w:eastAsia="等线" w:hAnsi="Arial" w:cs="Arial"/>
          <w:bCs/>
          <w:kern w:val="0"/>
          <w:sz w:val="20"/>
          <w:szCs w:val="20"/>
          <w:lang w:val="en-GB"/>
        </w:rPr>
        <w:t>operation</w:t>
      </w:r>
      <w:r>
        <w:rPr>
          <w:rFonts w:ascii="Times New Roman" w:eastAsia="等线" w:hAnsi="Times New Roman" w:cs="Times New Roman" w:hint="eastAsia"/>
          <w:bCs/>
          <w:kern w:val="0"/>
          <w:sz w:val="20"/>
          <w:szCs w:val="20"/>
          <w:lang w:val="en-GB"/>
        </w:rPr>
        <w:t xml:space="preserve"> </w:t>
      </w:r>
      <w:r w:rsidR="009062C1">
        <w:rPr>
          <w:rFonts w:ascii="Times New Roman" w:eastAsia="等线" w:hAnsi="Times New Roman" w:cs="Times New Roman" w:hint="eastAsia"/>
          <w:bCs/>
          <w:kern w:val="0"/>
          <w:sz w:val="20"/>
          <w:szCs w:val="20"/>
          <w:lang w:val="en-GB"/>
        </w:rPr>
        <w:t xml:space="preserve">mode </w:t>
      </w:r>
      <w:r w:rsidR="00064F01">
        <w:rPr>
          <w:rFonts w:ascii="Times New Roman" w:eastAsia="等线" w:hAnsi="Times New Roman" w:cs="Times New Roman" w:hint="eastAsia"/>
          <w:bCs/>
          <w:kern w:val="0"/>
          <w:sz w:val="20"/>
          <w:szCs w:val="20"/>
          <w:lang w:val="en-GB"/>
        </w:rPr>
        <w:t>(</w:t>
      </w:r>
      <w:r w:rsidR="009062C1">
        <w:rPr>
          <w:rFonts w:ascii="Times New Roman" w:eastAsia="等线" w:hAnsi="Times New Roman" w:cs="Times New Roman" w:hint="eastAsia"/>
          <w:bCs/>
          <w:kern w:val="0"/>
          <w:sz w:val="20"/>
          <w:szCs w:val="20"/>
          <w:lang w:val="en-GB"/>
        </w:rPr>
        <w:t xml:space="preserve">i.e. </w:t>
      </w:r>
      <w:r w:rsidR="00064F01">
        <w:rPr>
          <w:rFonts w:ascii="Times New Roman" w:eastAsia="等线" w:hAnsi="Times New Roman" w:cs="Times New Roman" w:hint="eastAsia"/>
          <w:bCs/>
          <w:kern w:val="0"/>
          <w:sz w:val="20"/>
          <w:szCs w:val="20"/>
          <w:lang w:val="en-GB"/>
        </w:rPr>
        <w:t xml:space="preserve">normal </w:t>
      </w:r>
      <w:r w:rsidR="009062C1">
        <w:rPr>
          <w:rFonts w:ascii="Times New Roman" w:eastAsia="等线" w:hAnsi="Times New Roman" w:cs="Times New Roman" w:hint="eastAsia"/>
          <w:bCs/>
          <w:kern w:val="0"/>
          <w:sz w:val="20"/>
          <w:szCs w:val="20"/>
          <w:lang w:val="en-GB"/>
        </w:rPr>
        <w:t xml:space="preserve">IoT NTN </w:t>
      </w:r>
      <w:r w:rsidR="00064F01">
        <w:rPr>
          <w:rFonts w:ascii="Times New Roman" w:eastAsia="等线" w:hAnsi="Times New Roman" w:cs="Times New Roman" w:hint="eastAsia"/>
          <w:bCs/>
          <w:kern w:val="0"/>
          <w:sz w:val="20"/>
          <w:szCs w:val="20"/>
          <w:lang w:val="en-GB"/>
        </w:rPr>
        <w:t xml:space="preserve">operation </w:t>
      </w:r>
      <w:r w:rsidR="001D2C92">
        <w:rPr>
          <w:rFonts w:ascii="Times New Roman" w:eastAsia="等线" w:hAnsi="Times New Roman" w:cs="Times New Roman"/>
          <w:bCs/>
          <w:kern w:val="0"/>
          <w:sz w:val="20"/>
          <w:szCs w:val="20"/>
          <w:lang w:val="en-GB"/>
        </w:rPr>
        <w:t>vs.</w:t>
      </w:r>
      <w:r w:rsidR="009062C1">
        <w:rPr>
          <w:rFonts w:ascii="Times New Roman" w:eastAsia="等线" w:hAnsi="Times New Roman" w:cs="Times New Roman" w:hint="eastAsia"/>
          <w:bCs/>
          <w:kern w:val="0"/>
          <w:sz w:val="20"/>
          <w:szCs w:val="20"/>
          <w:lang w:val="en-GB"/>
        </w:rPr>
        <w:t xml:space="preserve"> </w:t>
      </w:r>
      <w:r w:rsidR="00064F01">
        <w:rPr>
          <w:rFonts w:ascii="Times New Roman" w:eastAsia="等线" w:hAnsi="Times New Roman" w:cs="Times New Roman" w:hint="eastAsia"/>
          <w:bCs/>
          <w:kern w:val="0"/>
          <w:sz w:val="20"/>
          <w:szCs w:val="20"/>
          <w:lang w:val="en-GB"/>
        </w:rPr>
        <w:t xml:space="preserve">S&amp;F operation) </w:t>
      </w:r>
      <w:r>
        <w:rPr>
          <w:rFonts w:ascii="Times New Roman" w:eastAsia="等线" w:hAnsi="Times New Roman" w:cs="Times New Roman" w:hint="eastAsia"/>
          <w:bCs/>
          <w:kern w:val="0"/>
          <w:sz w:val="20"/>
          <w:szCs w:val="20"/>
          <w:lang w:val="en-GB"/>
        </w:rPr>
        <w:t>is</w:t>
      </w:r>
      <w:r w:rsidR="00B56EE3">
        <w:rPr>
          <w:rFonts w:ascii="Times New Roman" w:eastAsia="等线" w:hAnsi="Times New Roman" w:cs="Times New Roman" w:hint="eastAsia"/>
          <w:bCs/>
          <w:kern w:val="0"/>
          <w:sz w:val="20"/>
          <w:szCs w:val="20"/>
          <w:lang w:val="en-GB"/>
        </w:rPr>
        <w:t xml:space="preserve"> concluded</w:t>
      </w:r>
      <w:r>
        <w:rPr>
          <w:rFonts w:ascii="Times New Roman" w:eastAsia="等线" w:hAnsi="Times New Roman" w:cs="Times New Roman" w:hint="eastAsia"/>
          <w:bCs/>
          <w:kern w:val="0"/>
          <w:sz w:val="20"/>
          <w:szCs w:val="20"/>
          <w:lang w:val="en-GB"/>
        </w:rPr>
        <w:t xml:space="preserve">, </w:t>
      </w:r>
      <w:r w:rsidR="00B56EE3">
        <w:rPr>
          <w:rFonts w:ascii="Times New Roman" w:eastAsia="等线" w:hAnsi="Times New Roman" w:cs="Times New Roman" w:hint="eastAsia"/>
          <w:bCs/>
          <w:kern w:val="0"/>
          <w:sz w:val="20"/>
          <w:szCs w:val="20"/>
          <w:lang w:val="en-GB"/>
        </w:rPr>
        <w:t xml:space="preserve">but </w:t>
      </w:r>
      <w:r>
        <w:rPr>
          <w:rFonts w:ascii="Times New Roman" w:eastAsia="等线" w:hAnsi="Times New Roman" w:cs="Times New Roman" w:hint="eastAsia"/>
          <w:bCs/>
          <w:kern w:val="0"/>
          <w:sz w:val="20"/>
          <w:szCs w:val="20"/>
          <w:lang w:val="en-GB"/>
        </w:rPr>
        <w:t xml:space="preserve">whether an additional static indication for </w:t>
      </w:r>
      <w:r>
        <w:rPr>
          <w:rFonts w:ascii="Times New Roman" w:eastAsia="等线" w:hAnsi="Times New Roman" w:cs="Times New Roman"/>
          <w:bCs/>
          <w:kern w:val="0"/>
          <w:sz w:val="20"/>
          <w:szCs w:val="20"/>
          <w:lang w:val="en-GB"/>
        </w:rPr>
        <w:t>the</w:t>
      </w:r>
      <w:r>
        <w:rPr>
          <w:rFonts w:ascii="Times New Roman" w:eastAsia="等线" w:hAnsi="Times New Roman" w:cs="Times New Roman" w:hint="eastAsia"/>
          <w:bCs/>
          <w:kern w:val="0"/>
          <w:sz w:val="20"/>
          <w:szCs w:val="20"/>
          <w:lang w:val="en-GB"/>
        </w:rPr>
        <w:t xml:space="preserve"> </w:t>
      </w:r>
      <w:r w:rsidR="00B56EE3">
        <w:rPr>
          <w:rFonts w:ascii="Times New Roman" w:eastAsia="等线" w:hAnsi="Times New Roman" w:cs="Times New Roman" w:hint="eastAsia"/>
          <w:bCs/>
          <w:kern w:val="0"/>
          <w:sz w:val="20"/>
          <w:szCs w:val="20"/>
          <w:lang w:val="en-GB"/>
        </w:rPr>
        <w:t>network</w:t>
      </w:r>
      <w:r>
        <w:rPr>
          <w:rFonts w:ascii="Times New Roman" w:eastAsia="等线" w:hAnsi="Times New Roman" w:cs="Times New Roman" w:hint="eastAsia"/>
          <w:bCs/>
          <w:kern w:val="0"/>
          <w:sz w:val="20"/>
          <w:szCs w:val="20"/>
          <w:lang w:val="en-GB"/>
        </w:rPr>
        <w:t xml:space="preserve"> </w:t>
      </w:r>
      <w:r w:rsidRPr="006F3723">
        <w:rPr>
          <w:rFonts w:ascii="Arial" w:eastAsia="等线" w:hAnsi="Arial" w:cs="Arial"/>
          <w:bCs/>
          <w:kern w:val="0"/>
          <w:sz w:val="20"/>
          <w:szCs w:val="20"/>
          <w:lang w:val="en-GB"/>
        </w:rPr>
        <w:t>capability</w:t>
      </w:r>
      <w:r>
        <w:rPr>
          <w:rFonts w:ascii="Times New Roman" w:eastAsia="等线" w:hAnsi="Times New Roman" w:cs="Times New Roman" w:hint="eastAsia"/>
          <w:bCs/>
          <w:kern w:val="0"/>
          <w:sz w:val="20"/>
          <w:szCs w:val="20"/>
          <w:lang w:val="en-GB"/>
        </w:rPr>
        <w:t xml:space="preserve"> </w:t>
      </w:r>
      <w:r w:rsidR="00B56EE3">
        <w:rPr>
          <w:rFonts w:ascii="Times New Roman" w:eastAsia="等线" w:hAnsi="Times New Roman" w:cs="Times New Roman" w:hint="eastAsia"/>
          <w:bCs/>
          <w:kern w:val="0"/>
          <w:sz w:val="20"/>
          <w:szCs w:val="20"/>
          <w:lang w:val="en-GB"/>
        </w:rPr>
        <w:t xml:space="preserve">on S&amp;F </w:t>
      </w:r>
      <w:r>
        <w:rPr>
          <w:rFonts w:ascii="Times New Roman" w:eastAsia="等线" w:hAnsi="Times New Roman" w:cs="Times New Roman" w:hint="eastAsia"/>
          <w:bCs/>
          <w:kern w:val="0"/>
          <w:sz w:val="20"/>
          <w:szCs w:val="20"/>
          <w:lang w:val="en-GB"/>
        </w:rPr>
        <w:t xml:space="preserve">is </w:t>
      </w:r>
      <w:r w:rsidR="00B56EE3">
        <w:rPr>
          <w:rFonts w:ascii="Times New Roman" w:eastAsia="等线" w:hAnsi="Times New Roman" w:cs="Times New Roman" w:hint="eastAsia"/>
          <w:bCs/>
          <w:kern w:val="0"/>
          <w:sz w:val="20"/>
          <w:szCs w:val="20"/>
          <w:lang w:val="en-GB"/>
        </w:rPr>
        <w:t xml:space="preserve">left as </w:t>
      </w:r>
      <w:r>
        <w:rPr>
          <w:rFonts w:ascii="Times New Roman" w:eastAsia="等线" w:hAnsi="Times New Roman" w:cs="Times New Roman" w:hint="eastAsia"/>
          <w:bCs/>
          <w:kern w:val="0"/>
          <w:sz w:val="20"/>
          <w:szCs w:val="20"/>
          <w:lang w:val="en-GB"/>
        </w:rPr>
        <w:t>FFS.</w:t>
      </w:r>
    </w:p>
    <w:p w:rsidR="00154A20" w:rsidRDefault="00154A20" w:rsidP="006F372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</w:tabs>
        <w:ind w:left="426"/>
      </w:pPr>
      <w:r>
        <w:t>4.</w:t>
      </w:r>
      <w:r>
        <w:tab/>
      </w:r>
      <w:r w:rsidRPr="00DE61B8">
        <w:t>UE is informed whether its serving satellite is currently operating in S&amp;F v</w:t>
      </w:r>
      <w:r>
        <w:t>ia System Information broadcast (FFS if we also need a static indication that in general the NW supports the feature)</w:t>
      </w:r>
    </w:p>
    <w:p w:rsidR="00CF74AF" w:rsidRDefault="001E6ACC" w:rsidP="006F3723">
      <w:pPr>
        <w:spacing w:before="180" w:after="180"/>
        <w:rPr>
          <w:rFonts w:ascii="Times New Roman" w:eastAsia="等线" w:hAnsi="Times New Roman" w:cs="Times New Roman"/>
          <w:bCs/>
          <w:kern w:val="0"/>
          <w:sz w:val="20"/>
          <w:szCs w:val="20"/>
          <w:lang w:val="en-GB"/>
        </w:rPr>
      </w:pPr>
      <w:bookmarkStart w:id="5" w:name="OLE_LINK7"/>
      <w:bookmarkStart w:id="6" w:name="OLE_LINK8"/>
      <w:bookmarkStart w:id="7" w:name="OLE_LINK10"/>
      <w:r>
        <w:rPr>
          <w:rFonts w:ascii="Times New Roman" w:eastAsia="等线" w:hAnsi="Times New Roman" w:cs="Times New Roman" w:hint="eastAsia"/>
          <w:bCs/>
          <w:kern w:val="0"/>
          <w:sz w:val="20"/>
          <w:szCs w:val="20"/>
          <w:lang w:val="en-GB"/>
        </w:rPr>
        <w:t xml:space="preserve">The </w:t>
      </w:r>
      <w:r>
        <w:rPr>
          <w:rFonts w:ascii="Times New Roman" w:eastAsia="等线" w:hAnsi="Times New Roman" w:cs="Times New Roman"/>
          <w:bCs/>
          <w:kern w:val="0"/>
          <w:sz w:val="20"/>
          <w:szCs w:val="20"/>
          <w:lang w:val="en-GB"/>
        </w:rPr>
        <w:t>argument</w:t>
      </w:r>
      <w:r>
        <w:rPr>
          <w:rFonts w:ascii="Times New Roman" w:eastAsia="等线" w:hAnsi="Times New Roman" w:cs="Times New Roman" w:hint="eastAsia"/>
          <w:bCs/>
          <w:kern w:val="0"/>
          <w:sz w:val="20"/>
          <w:szCs w:val="20"/>
          <w:lang w:val="en-GB"/>
        </w:rPr>
        <w:t xml:space="preserve"> of </w:t>
      </w:r>
      <w:r w:rsidR="00973F0A">
        <w:rPr>
          <w:rFonts w:ascii="Times New Roman" w:eastAsia="等线" w:hAnsi="Times New Roman" w:cs="Times New Roman" w:hint="eastAsia"/>
          <w:bCs/>
          <w:kern w:val="0"/>
          <w:sz w:val="20"/>
          <w:szCs w:val="20"/>
          <w:lang w:val="en-GB"/>
        </w:rPr>
        <w:t xml:space="preserve">the </w:t>
      </w:r>
      <w:r w:rsidRPr="001E6ACC">
        <w:rPr>
          <w:rFonts w:ascii="Times New Roman" w:eastAsia="等线" w:hAnsi="Times New Roman" w:cs="Times New Roman"/>
          <w:bCs/>
          <w:kern w:val="0"/>
          <w:sz w:val="20"/>
          <w:szCs w:val="20"/>
          <w:lang w:val="en-GB"/>
        </w:rPr>
        <w:t>proponent</w:t>
      </w:r>
      <w:r>
        <w:rPr>
          <w:rFonts w:ascii="Times New Roman" w:eastAsia="等线" w:hAnsi="Times New Roman" w:cs="Times New Roman" w:hint="eastAsia"/>
          <w:bCs/>
          <w:kern w:val="0"/>
          <w:sz w:val="20"/>
          <w:szCs w:val="20"/>
          <w:lang w:val="en-GB"/>
        </w:rPr>
        <w:t xml:space="preserve">s </w:t>
      </w:r>
      <w:bookmarkEnd w:id="5"/>
      <w:bookmarkEnd w:id="6"/>
      <w:r w:rsidR="00154A20">
        <w:rPr>
          <w:rFonts w:ascii="Times New Roman" w:eastAsia="等线" w:hAnsi="Times New Roman" w:cs="Times New Roman" w:hint="eastAsia"/>
          <w:bCs/>
          <w:kern w:val="0"/>
          <w:sz w:val="20"/>
          <w:szCs w:val="20"/>
          <w:lang w:val="en-GB"/>
        </w:rPr>
        <w:t xml:space="preserve">to </w:t>
      </w:r>
      <w:bookmarkEnd w:id="7"/>
      <w:r w:rsidR="00154A20">
        <w:rPr>
          <w:rFonts w:ascii="Times New Roman" w:eastAsia="等线" w:hAnsi="Times New Roman" w:cs="Times New Roman" w:hint="eastAsia"/>
          <w:bCs/>
          <w:kern w:val="0"/>
          <w:sz w:val="20"/>
          <w:szCs w:val="20"/>
          <w:lang w:val="en-GB"/>
        </w:rPr>
        <w:t xml:space="preserve">additionally introduce a static </w:t>
      </w:r>
      <w:r w:rsidR="00973F0A">
        <w:rPr>
          <w:rFonts w:ascii="Times New Roman" w:eastAsia="等线" w:hAnsi="Times New Roman" w:cs="Times New Roman" w:hint="eastAsia"/>
          <w:bCs/>
          <w:kern w:val="0"/>
          <w:sz w:val="20"/>
          <w:szCs w:val="20"/>
          <w:lang w:val="en-GB"/>
        </w:rPr>
        <w:t xml:space="preserve">NW capability </w:t>
      </w:r>
      <w:r w:rsidR="00154A20">
        <w:rPr>
          <w:rFonts w:ascii="Times New Roman" w:eastAsia="等线" w:hAnsi="Times New Roman" w:cs="Times New Roman" w:hint="eastAsia"/>
          <w:bCs/>
          <w:kern w:val="0"/>
          <w:sz w:val="20"/>
          <w:szCs w:val="20"/>
          <w:lang w:val="en-GB"/>
        </w:rPr>
        <w:t xml:space="preserve">indication </w:t>
      </w:r>
      <w:r>
        <w:rPr>
          <w:rFonts w:ascii="Times New Roman" w:eastAsia="等线" w:hAnsi="Times New Roman" w:cs="Times New Roman" w:hint="eastAsia"/>
          <w:bCs/>
          <w:kern w:val="0"/>
          <w:sz w:val="20"/>
          <w:szCs w:val="20"/>
          <w:lang w:val="en-GB"/>
        </w:rPr>
        <w:t>is that, for the satellite supporting S&amp;F, the</w:t>
      </w:r>
      <w:r w:rsidR="00585962">
        <w:rPr>
          <w:rFonts w:ascii="Times New Roman" w:eastAsia="等线" w:hAnsi="Times New Roman" w:cs="Times New Roman" w:hint="eastAsia"/>
          <w:bCs/>
          <w:kern w:val="0"/>
          <w:sz w:val="20"/>
          <w:szCs w:val="20"/>
          <w:lang w:val="en-GB"/>
        </w:rPr>
        <w:t xml:space="preserve"> status of</w:t>
      </w:r>
      <w:r>
        <w:rPr>
          <w:rFonts w:ascii="Times New Roman" w:eastAsia="等线" w:hAnsi="Times New Roman" w:cs="Times New Roman" w:hint="eastAsia"/>
          <w:bCs/>
          <w:kern w:val="0"/>
          <w:sz w:val="20"/>
          <w:szCs w:val="20"/>
          <w:lang w:val="en-GB"/>
        </w:rPr>
        <w:t xml:space="preserve"> feeder link </w:t>
      </w:r>
      <w:r w:rsidR="00585962">
        <w:rPr>
          <w:rFonts w:ascii="Times New Roman" w:eastAsia="等线" w:hAnsi="Times New Roman" w:cs="Times New Roman" w:hint="eastAsia"/>
          <w:bCs/>
          <w:kern w:val="0"/>
          <w:sz w:val="20"/>
          <w:szCs w:val="20"/>
          <w:lang w:val="en-GB"/>
        </w:rPr>
        <w:t xml:space="preserve">availability </w:t>
      </w:r>
      <w:r>
        <w:rPr>
          <w:rFonts w:ascii="Times New Roman" w:eastAsia="等线" w:hAnsi="Times New Roman" w:cs="Times New Roman" w:hint="eastAsia"/>
          <w:bCs/>
          <w:kern w:val="0"/>
          <w:sz w:val="20"/>
          <w:szCs w:val="20"/>
          <w:lang w:val="en-GB"/>
        </w:rPr>
        <w:t xml:space="preserve">could switch from </w:t>
      </w:r>
      <w:r w:rsidR="00585962">
        <w:rPr>
          <w:rFonts w:ascii="Times New Roman" w:eastAsia="等线" w:hAnsi="Times New Roman" w:cs="Times New Roman" w:hint="eastAsia"/>
          <w:bCs/>
          <w:kern w:val="0"/>
          <w:sz w:val="20"/>
          <w:szCs w:val="20"/>
          <w:lang w:val="en-GB"/>
        </w:rPr>
        <w:t>"</w:t>
      </w:r>
      <w:r>
        <w:rPr>
          <w:rFonts w:ascii="Times New Roman" w:eastAsia="等线" w:hAnsi="Times New Roman" w:cs="Times New Roman" w:hint="eastAsia"/>
          <w:bCs/>
          <w:kern w:val="0"/>
          <w:sz w:val="20"/>
          <w:szCs w:val="20"/>
          <w:lang w:val="en-GB"/>
        </w:rPr>
        <w:t>available</w:t>
      </w:r>
      <w:r w:rsidR="00585962">
        <w:rPr>
          <w:rFonts w:ascii="Times New Roman" w:eastAsia="等线" w:hAnsi="Times New Roman" w:cs="Times New Roman" w:hint="eastAsia"/>
          <w:bCs/>
          <w:kern w:val="0"/>
          <w:sz w:val="20"/>
          <w:szCs w:val="20"/>
          <w:lang w:val="en-GB"/>
        </w:rPr>
        <w:t>"</w:t>
      </w:r>
      <w:r>
        <w:rPr>
          <w:rFonts w:ascii="Times New Roman" w:eastAsia="等线" w:hAnsi="Times New Roman" w:cs="Times New Roman" w:hint="eastAsia"/>
          <w:bCs/>
          <w:kern w:val="0"/>
          <w:sz w:val="20"/>
          <w:szCs w:val="20"/>
          <w:lang w:val="en-GB"/>
        </w:rPr>
        <w:t xml:space="preserve"> to </w:t>
      </w:r>
      <w:r w:rsidR="00585962">
        <w:rPr>
          <w:rFonts w:ascii="Times New Roman" w:eastAsia="等线" w:hAnsi="Times New Roman" w:cs="Times New Roman" w:hint="eastAsia"/>
          <w:bCs/>
          <w:kern w:val="0"/>
          <w:sz w:val="20"/>
          <w:szCs w:val="20"/>
          <w:lang w:val="en-GB"/>
        </w:rPr>
        <w:t>"</w:t>
      </w:r>
      <w:r>
        <w:rPr>
          <w:rFonts w:ascii="Times New Roman" w:eastAsia="等线" w:hAnsi="Times New Roman" w:cs="Times New Roman"/>
          <w:bCs/>
          <w:kern w:val="0"/>
          <w:sz w:val="20"/>
          <w:szCs w:val="20"/>
          <w:lang w:val="en-GB"/>
        </w:rPr>
        <w:t>unavailable</w:t>
      </w:r>
      <w:r w:rsidR="00585962">
        <w:rPr>
          <w:rFonts w:ascii="Times New Roman" w:eastAsia="等线" w:hAnsi="Times New Roman" w:cs="Times New Roman" w:hint="eastAsia"/>
          <w:bCs/>
          <w:kern w:val="0"/>
          <w:sz w:val="20"/>
          <w:szCs w:val="20"/>
          <w:lang w:val="en-GB"/>
        </w:rPr>
        <w:t>"</w:t>
      </w:r>
      <w:r w:rsidRPr="001E6ACC">
        <w:t xml:space="preserve"> </w:t>
      </w:r>
      <w:r w:rsidR="00585962" w:rsidRPr="006F3723">
        <w:rPr>
          <w:rFonts w:ascii="Times New Roman" w:eastAsia="等线" w:hAnsi="Times New Roman" w:cs="Times New Roman"/>
          <w:bCs/>
          <w:kern w:val="0"/>
          <w:sz w:val="20"/>
          <w:szCs w:val="20"/>
          <w:lang w:val="en-GB"/>
        </w:rPr>
        <w:t xml:space="preserve">and </w:t>
      </w:r>
      <w:r w:rsidRPr="001E6ACC">
        <w:rPr>
          <w:rFonts w:ascii="Times New Roman" w:eastAsia="等线" w:hAnsi="Times New Roman" w:cs="Times New Roman"/>
          <w:bCs/>
          <w:kern w:val="0"/>
          <w:sz w:val="20"/>
          <w:szCs w:val="20"/>
          <w:lang w:val="en-GB"/>
        </w:rPr>
        <w:t>vice versa</w:t>
      </w:r>
      <w:r w:rsidR="00154A20">
        <w:rPr>
          <w:rFonts w:ascii="Times New Roman" w:eastAsia="等线" w:hAnsi="Times New Roman" w:cs="Times New Roman" w:hint="eastAsia"/>
          <w:bCs/>
          <w:kern w:val="0"/>
          <w:sz w:val="20"/>
          <w:szCs w:val="20"/>
          <w:lang w:val="en-GB"/>
        </w:rPr>
        <w:t>.</w:t>
      </w:r>
      <w:r w:rsidR="001C2ACC">
        <w:rPr>
          <w:rFonts w:ascii="Times New Roman" w:eastAsia="等线" w:hAnsi="Times New Roman" w:cs="Times New Roman" w:hint="eastAsia"/>
          <w:bCs/>
          <w:kern w:val="0"/>
          <w:sz w:val="20"/>
          <w:szCs w:val="20"/>
          <w:lang w:val="en-GB"/>
        </w:rPr>
        <w:t xml:space="preserve"> </w:t>
      </w:r>
      <w:r w:rsidR="00154A20">
        <w:rPr>
          <w:rFonts w:ascii="Times New Roman" w:eastAsia="等线" w:hAnsi="Times New Roman" w:cs="Times New Roman" w:hint="eastAsia"/>
          <w:bCs/>
          <w:kern w:val="0"/>
          <w:sz w:val="20"/>
          <w:szCs w:val="20"/>
          <w:lang w:val="en-GB"/>
        </w:rPr>
        <w:t xml:space="preserve">From our </w:t>
      </w:r>
      <w:r w:rsidR="00154A20">
        <w:rPr>
          <w:rFonts w:ascii="Times New Roman" w:eastAsia="等线" w:hAnsi="Times New Roman" w:cs="Times New Roman"/>
          <w:bCs/>
          <w:kern w:val="0"/>
          <w:sz w:val="20"/>
          <w:szCs w:val="20"/>
          <w:lang w:val="en-GB"/>
        </w:rPr>
        <w:t>perspective</w:t>
      </w:r>
      <w:r w:rsidR="00154A20">
        <w:rPr>
          <w:rFonts w:ascii="Times New Roman" w:eastAsia="等线" w:hAnsi="Times New Roman" w:cs="Times New Roman" w:hint="eastAsia"/>
          <w:bCs/>
          <w:kern w:val="0"/>
          <w:sz w:val="20"/>
          <w:szCs w:val="20"/>
          <w:lang w:val="en-GB"/>
        </w:rPr>
        <w:t xml:space="preserve">, </w:t>
      </w:r>
      <w:r w:rsidR="00154A20">
        <w:rPr>
          <w:rFonts w:ascii="Times New Roman" w:eastAsia="等线" w:hAnsi="Times New Roman" w:cs="Times New Roman"/>
          <w:bCs/>
          <w:kern w:val="0"/>
          <w:sz w:val="20"/>
          <w:szCs w:val="20"/>
          <w:lang w:val="en-GB"/>
        </w:rPr>
        <w:t>the</w:t>
      </w:r>
      <w:r w:rsidR="00154A20">
        <w:rPr>
          <w:rFonts w:ascii="Times New Roman" w:eastAsia="等线" w:hAnsi="Times New Roman" w:cs="Times New Roman" w:hint="eastAsia"/>
          <w:bCs/>
          <w:kern w:val="0"/>
          <w:sz w:val="20"/>
          <w:szCs w:val="20"/>
          <w:lang w:val="en-GB"/>
        </w:rPr>
        <w:t xml:space="preserve"> static indication is not needed. </w:t>
      </w:r>
      <w:r w:rsidR="00926C57">
        <w:rPr>
          <w:rFonts w:ascii="Times New Roman" w:eastAsia="等线" w:hAnsi="Times New Roman" w:cs="Times New Roman" w:hint="eastAsia"/>
          <w:bCs/>
          <w:kern w:val="0"/>
          <w:sz w:val="20"/>
          <w:szCs w:val="20"/>
          <w:lang w:val="en-GB"/>
        </w:rPr>
        <w:t xml:space="preserve">When the feeder link is currently unavailable, it is </w:t>
      </w:r>
      <w:r w:rsidR="00F577A9">
        <w:rPr>
          <w:rFonts w:ascii="Times New Roman" w:eastAsia="等线" w:hAnsi="Times New Roman" w:cs="Times New Roman" w:hint="eastAsia"/>
          <w:bCs/>
          <w:kern w:val="0"/>
          <w:sz w:val="20"/>
          <w:szCs w:val="20"/>
          <w:lang w:val="en-GB"/>
        </w:rPr>
        <w:t xml:space="preserve">straightforward </w:t>
      </w:r>
      <w:r w:rsidR="00926C57">
        <w:rPr>
          <w:rFonts w:ascii="Times New Roman" w:eastAsia="等线" w:hAnsi="Times New Roman" w:cs="Times New Roman" w:hint="eastAsia"/>
          <w:bCs/>
          <w:kern w:val="0"/>
          <w:sz w:val="20"/>
          <w:szCs w:val="20"/>
          <w:lang w:val="en-GB"/>
        </w:rPr>
        <w:t xml:space="preserve">that </w:t>
      </w:r>
      <w:r w:rsidR="004955CD">
        <w:rPr>
          <w:rFonts w:ascii="Times New Roman" w:eastAsia="等线" w:hAnsi="Times New Roman" w:cs="Times New Roman" w:hint="eastAsia"/>
          <w:bCs/>
          <w:kern w:val="0"/>
          <w:sz w:val="20"/>
          <w:szCs w:val="20"/>
          <w:lang w:val="en-GB"/>
        </w:rPr>
        <w:t>NW can only operate in S&amp;F mode</w:t>
      </w:r>
      <w:r w:rsidR="002851FE">
        <w:rPr>
          <w:rFonts w:ascii="Times New Roman" w:eastAsia="等线" w:hAnsi="Times New Roman" w:cs="Times New Roman" w:hint="eastAsia"/>
          <w:bCs/>
          <w:kern w:val="0"/>
          <w:sz w:val="20"/>
          <w:szCs w:val="20"/>
          <w:lang w:val="en-GB"/>
        </w:rPr>
        <w:t xml:space="preserve"> (</w:t>
      </w:r>
      <w:r w:rsidR="00FE37ED">
        <w:rPr>
          <w:rFonts w:ascii="Times New Roman" w:eastAsia="等线" w:hAnsi="Times New Roman" w:cs="Times New Roman" w:hint="eastAsia"/>
          <w:bCs/>
          <w:kern w:val="0"/>
          <w:sz w:val="20"/>
          <w:szCs w:val="20"/>
          <w:lang w:val="en-GB"/>
        </w:rPr>
        <w:t xml:space="preserve">and is thus </w:t>
      </w:r>
      <w:r w:rsidR="002851FE">
        <w:rPr>
          <w:rFonts w:ascii="Times New Roman" w:eastAsia="等线" w:hAnsi="Times New Roman" w:cs="Times New Roman" w:hint="eastAsia"/>
          <w:bCs/>
          <w:kern w:val="0"/>
          <w:sz w:val="20"/>
          <w:szCs w:val="20"/>
          <w:lang w:val="en-GB"/>
        </w:rPr>
        <w:t>capable</w:t>
      </w:r>
      <w:r w:rsidR="00FE37ED">
        <w:rPr>
          <w:rFonts w:ascii="Times New Roman" w:eastAsia="等线" w:hAnsi="Times New Roman" w:cs="Times New Roman" w:hint="eastAsia"/>
          <w:bCs/>
          <w:kern w:val="0"/>
          <w:sz w:val="20"/>
          <w:szCs w:val="20"/>
          <w:lang w:val="en-GB"/>
        </w:rPr>
        <w:t xml:space="preserve"> of this feature</w:t>
      </w:r>
      <w:r w:rsidR="002851FE">
        <w:rPr>
          <w:rFonts w:ascii="Times New Roman" w:eastAsia="等线" w:hAnsi="Times New Roman" w:cs="Times New Roman" w:hint="eastAsia"/>
          <w:bCs/>
          <w:kern w:val="0"/>
          <w:sz w:val="20"/>
          <w:szCs w:val="20"/>
          <w:lang w:val="en-GB"/>
        </w:rPr>
        <w:t>)</w:t>
      </w:r>
      <w:r w:rsidR="004955CD">
        <w:rPr>
          <w:rFonts w:ascii="Times New Roman" w:eastAsia="等线" w:hAnsi="Times New Roman" w:cs="Times New Roman" w:hint="eastAsia"/>
          <w:bCs/>
          <w:kern w:val="0"/>
          <w:sz w:val="20"/>
          <w:szCs w:val="20"/>
          <w:lang w:val="en-GB"/>
        </w:rPr>
        <w:t>. By contrast, w</w:t>
      </w:r>
      <w:r w:rsidR="00154A20">
        <w:rPr>
          <w:rFonts w:ascii="Times New Roman" w:eastAsia="等线" w:hAnsi="Times New Roman" w:cs="Times New Roman" w:hint="eastAsia"/>
          <w:bCs/>
          <w:kern w:val="0"/>
          <w:sz w:val="20"/>
          <w:szCs w:val="20"/>
          <w:lang w:val="en-GB"/>
        </w:rPr>
        <w:t xml:space="preserve">hen </w:t>
      </w:r>
      <w:r w:rsidR="00154A20">
        <w:rPr>
          <w:rFonts w:ascii="Times New Roman" w:eastAsia="等线" w:hAnsi="Times New Roman" w:cs="Times New Roman"/>
          <w:bCs/>
          <w:kern w:val="0"/>
          <w:sz w:val="20"/>
          <w:szCs w:val="20"/>
          <w:lang w:val="en-GB"/>
        </w:rPr>
        <w:t>the</w:t>
      </w:r>
      <w:r w:rsidR="00154A20">
        <w:rPr>
          <w:rFonts w:ascii="Times New Roman" w:eastAsia="等线" w:hAnsi="Times New Roman" w:cs="Times New Roman" w:hint="eastAsia"/>
          <w:bCs/>
          <w:kern w:val="0"/>
          <w:sz w:val="20"/>
          <w:szCs w:val="20"/>
          <w:lang w:val="en-GB"/>
        </w:rPr>
        <w:t xml:space="preserve"> feeder link is available, </w:t>
      </w:r>
      <w:r w:rsidR="00154A20">
        <w:rPr>
          <w:rFonts w:ascii="Times New Roman" w:eastAsia="等线" w:hAnsi="Times New Roman" w:cs="Times New Roman"/>
          <w:bCs/>
          <w:kern w:val="0"/>
          <w:sz w:val="20"/>
          <w:szCs w:val="20"/>
          <w:lang w:val="en-GB"/>
        </w:rPr>
        <w:t>the</w:t>
      </w:r>
      <w:r w:rsidR="00154A20">
        <w:rPr>
          <w:rFonts w:ascii="Times New Roman" w:eastAsia="等线" w:hAnsi="Times New Roman" w:cs="Times New Roman" w:hint="eastAsia"/>
          <w:bCs/>
          <w:kern w:val="0"/>
          <w:sz w:val="20"/>
          <w:szCs w:val="20"/>
          <w:lang w:val="en-GB"/>
        </w:rPr>
        <w:t xml:space="preserve"> NW </w:t>
      </w:r>
      <w:r w:rsidR="00154A20">
        <w:rPr>
          <w:rFonts w:ascii="Times New Roman" w:eastAsia="等线" w:hAnsi="Times New Roman" w:cs="Times New Roman"/>
          <w:bCs/>
          <w:kern w:val="0"/>
          <w:sz w:val="20"/>
          <w:szCs w:val="20"/>
          <w:lang w:val="en-GB"/>
        </w:rPr>
        <w:t>should</w:t>
      </w:r>
      <w:r w:rsidR="00154A20">
        <w:rPr>
          <w:rFonts w:ascii="Times New Roman" w:eastAsia="等线" w:hAnsi="Times New Roman" w:cs="Times New Roman" w:hint="eastAsia"/>
          <w:bCs/>
          <w:kern w:val="0"/>
          <w:sz w:val="20"/>
          <w:szCs w:val="20"/>
          <w:lang w:val="en-GB"/>
        </w:rPr>
        <w:t xml:space="preserve"> </w:t>
      </w:r>
      <w:r w:rsidR="00CE0D55">
        <w:rPr>
          <w:rFonts w:ascii="Times New Roman" w:eastAsia="等线" w:hAnsi="Times New Roman" w:cs="Times New Roman" w:hint="eastAsia"/>
          <w:bCs/>
          <w:kern w:val="0"/>
          <w:sz w:val="20"/>
          <w:szCs w:val="20"/>
          <w:lang w:val="en-GB"/>
        </w:rPr>
        <w:t xml:space="preserve">have already </w:t>
      </w:r>
      <w:r w:rsidR="004C5A26">
        <w:rPr>
          <w:rFonts w:ascii="Times New Roman" w:eastAsia="等线" w:hAnsi="Times New Roman" w:cs="Times New Roman" w:hint="eastAsia"/>
          <w:bCs/>
          <w:kern w:val="0"/>
          <w:sz w:val="20"/>
          <w:szCs w:val="20"/>
          <w:lang w:val="en-GB"/>
        </w:rPr>
        <w:t>work</w:t>
      </w:r>
      <w:r w:rsidR="00F577A9">
        <w:rPr>
          <w:rFonts w:ascii="Times New Roman" w:eastAsia="等线" w:hAnsi="Times New Roman" w:cs="Times New Roman" w:hint="eastAsia"/>
          <w:bCs/>
          <w:kern w:val="0"/>
          <w:sz w:val="20"/>
          <w:szCs w:val="20"/>
          <w:lang w:val="en-GB"/>
        </w:rPr>
        <w:t>ed</w:t>
      </w:r>
      <w:r w:rsidR="004C5A26">
        <w:rPr>
          <w:rFonts w:ascii="Times New Roman" w:eastAsia="等线" w:hAnsi="Times New Roman" w:cs="Times New Roman" w:hint="eastAsia"/>
          <w:bCs/>
          <w:kern w:val="0"/>
          <w:sz w:val="20"/>
          <w:szCs w:val="20"/>
          <w:lang w:val="en-GB"/>
        </w:rPr>
        <w:t xml:space="preserve"> in the normal IoT NTN </w:t>
      </w:r>
      <w:r w:rsidR="00030BFC">
        <w:rPr>
          <w:rFonts w:ascii="Times New Roman" w:eastAsia="等线" w:hAnsi="Times New Roman" w:cs="Times New Roman" w:hint="eastAsia"/>
          <w:bCs/>
          <w:kern w:val="0"/>
          <w:sz w:val="20"/>
          <w:szCs w:val="20"/>
          <w:lang w:val="en-GB"/>
        </w:rPr>
        <w:t xml:space="preserve">mode and </w:t>
      </w:r>
      <w:r w:rsidR="00154A20">
        <w:rPr>
          <w:rFonts w:ascii="Times New Roman" w:eastAsia="等线" w:hAnsi="Times New Roman" w:cs="Times New Roman" w:hint="eastAsia"/>
          <w:bCs/>
          <w:kern w:val="0"/>
          <w:sz w:val="20"/>
          <w:szCs w:val="20"/>
          <w:lang w:val="en-GB"/>
        </w:rPr>
        <w:t>provide</w:t>
      </w:r>
      <w:r w:rsidR="00BF68A0">
        <w:rPr>
          <w:rFonts w:ascii="Times New Roman" w:eastAsia="等线" w:hAnsi="Times New Roman" w:cs="Times New Roman" w:hint="eastAsia"/>
          <w:bCs/>
          <w:kern w:val="0"/>
          <w:sz w:val="20"/>
          <w:szCs w:val="20"/>
          <w:lang w:val="en-GB"/>
        </w:rPr>
        <w:t>d</w:t>
      </w:r>
      <w:r w:rsidR="00154A20">
        <w:rPr>
          <w:rFonts w:ascii="Times New Roman" w:eastAsia="等线" w:hAnsi="Times New Roman" w:cs="Times New Roman" w:hint="eastAsia"/>
          <w:bCs/>
          <w:kern w:val="0"/>
          <w:sz w:val="20"/>
          <w:szCs w:val="20"/>
          <w:lang w:val="en-GB"/>
        </w:rPr>
        <w:t xml:space="preserve"> service for UE</w:t>
      </w:r>
      <w:r w:rsidR="00585962">
        <w:rPr>
          <w:rFonts w:ascii="Times New Roman" w:eastAsia="等线" w:hAnsi="Times New Roman" w:cs="Times New Roman" w:hint="eastAsia"/>
          <w:bCs/>
          <w:kern w:val="0"/>
          <w:sz w:val="20"/>
          <w:szCs w:val="20"/>
          <w:lang w:val="en-GB"/>
        </w:rPr>
        <w:t>s</w:t>
      </w:r>
      <w:r w:rsidR="00030BFC">
        <w:rPr>
          <w:rFonts w:ascii="Times New Roman" w:eastAsia="等线" w:hAnsi="Times New Roman" w:cs="Times New Roman" w:hint="eastAsia"/>
          <w:bCs/>
          <w:kern w:val="0"/>
          <w:sz w:val="20"/>
          <w:szCs w:val="20"/>
          <w:lang w:val="en-GB"/>
        </w:rPr>
        <w:t xml:space="preserve"> per legacy R</w:t>
      </w:r>
      <w:r w:rsidR="003C31A7">
        <w:rPr>
          <w:rFonts w:ascii="Times New Roman" w:eastAsia="等线" w:hAnsi="Times New Roman" w:cs="Times New Roman" w:hint="eastAsia"/>
          <w:bCs/>
          <w:kern w:val="0"/>
          <w:sz w:val="20"/>
          <w:szCs w:val="20"/>
          <w:lang w:val="en-GB"/>
        </w:rPr>
        <w:t>el-</w:t>
      </w:r>
      <w:r w:rsidR="00030BFC">
        <w:rPr>
          <w:rFonts w:ascii="Times New Roman" w:eastAsia="等线" w:hAnsi="Times New Roman" w:cs="Times New Roman" w:hint="eastAsia"/>
          <w:bCs/>
          <w:kern w:val="0"/>
          <w:sz w:val="20"/>
          <w:szCs w:val="20"/>
          <w:lang w:val="en-GB"/>
        </w:rPr>
        <w:t>17/18 IoT NTN operations</w:t>
      </w:r>
      <w:r w:rsidR="00585962">
        <w:rPr>
          <w:rFonts w:ascii="Times New Roman" w:eastAsia="等线" w:hAnsi="Times New Roman" w:cs="Times New Roman" w:hint="eastAsia"/>
          <w:bCs/>
          <w:kern w:val="0"/>
          <w:sz w:val="20"/>
          <w:szCs w:val="20"/>
          <w:lang w:val="en-GB"/>
        </w:rPr>
        <w:t>,</w:t>
      </w:r>
      <w:r w:rsidR="00154A20">
        <w:rPr>
          <w:rFonts w:ascii="Times New Roman" w:eastAsia="等线" w:hAnsi="Times New Roman" w:cs="Times New Roman" w:hint="eastAsia"/>
          <w:bCs/>
          <w:kern w:val="0"/>
          <w:sz w:val="20"/>
          <w:szCs w:val="20"/>
          <w:lang w:val="en-GB"/>
        </w:rPr>
        <w:t xml:space="preserve"> since the normal </w:t>
      </w:r>
      <w:r w:rsidR="004C5A26">
        <w:rPr>
          <w:rFonts w:ascii="Times New Roman" w:eastAsia="等线" w:hAnsi="Times New Roman" w:cs="Times New Roman" w:hint="eastAsia"/>
          <w:bCs/>
          <w:kern w:val="0"/>
          <w:sz w:val="20"/>
          <w:szCs w:val="20"/>
          <w:lang w:val="en-GB"/>
        </w:rPr>
        <w:t xml:space="preserve">IoT NTN </w:t>
      </w:r>
      <w:r w:rsidR="00154A20">
        <w:rPr>
          <w:rFonts w:ascii="Times New Roman" w:eastAsia="等线" w:hAnsi="Times New Roman" w:cs="Times New Roman" w:hint="eastAsia"/>
          <w:bCs/>
          <w:kern w:val="0"/>
          <w:sz w:val="20"/>
          <w:szCs w:val="20"/>
          <w:lang w:val="en-GB"/>
        </w:rPr>
        <w:t>operation can provide better</w:t>
      </w:r>
      <w:r w:rsidR="00154A20" w:rsidRPr="00F548FC">
        <w:rPr>
          <w:rFonts w:ascii="Times New Roman" w:eastAsia="等线" w:hAnsi="Times New Roman" w:cs="Times New Roman"/>
          <w:bCs/>
          <w:kern w:val="0"/>
          <w:sz w:val="20"/>
          <w:szCs w:val="20"/>
          <w:lang w:val="en-GB"/>
        </w:rPr>
        <w:t xml:space="preserve"> </w:t>
      </w:r>
      <w:r w:rsidR="004C5A26">
        <w:rPr>
          <w:rFonts w:ascii="Times New Roman" w:eastAsia="等线" w:hAnsi="Times New Roman" w:cs="Times New Roman"/>
          <w:bCs/>
          <w:kern w:val="0"/>
          <w:sz w:val="20"/>
          <w:szCs w:val="20"/>
          <w:lang w:val="en-GB"/>
        </w:rPr>
        <w:t>communication</w:t>
      </w:r>
      <w:r w:rsidR="004C5A26">
        <w:rPr>
          <w:rFonts w:ascii="Times New Roman" w:eastAsia="等线" w:hAnsi="Times New Roman" w:cs="Times New Roman" w:hint="eastAsia"/>
          <w:bCs/>
          <w:kern w:val="0"/>
          <w:sz w:val="20"/>
          <w:szCs w:val="20"/>
          <w:lang w:val="en-GB"/>
        </w:rPr>
        <w:t xml:space="preserve"> </w:t>
      </w:r>
      <w:r w:rsidR="004C5A26">
        <w:rPr>
          <w:rFonts w:ascii="Times New Roman" w:eastAsia="等线" w:hAnsi="Times New Roman" w:cs="Times New Roman"/>
          <w:bCs/>
          <w:kern w:val="0"/>
          <w:sz w:val="20"/>
          <w:szCs w:val="20"/>
          <w:lang w:val="en-GB"/>
        </w:rPr>
        <w:t>performance</w:t>
      </w:r>
      <w:r w:rsidR="004C5A26">
        <w:rPr>
          <w:rFonts w:ascii="Times New Roman" w:eastAsia="等线" w:hAnsi="Times New Roman" w:cs="Times New Roman" w:hint="eastAsia"/>
          <w:bCs/>
          <w:kern w:val="0"/>
          <w:sz w:val="20"/>
          <w:szCs w:val="20"/>
          <w:lang w:val="en-GB"/>
        </w:rPr>
        <w:t xml:space="preserve"> </w:t>
      </w:r>
      <w:r w:rsidR="00154A20">
        <w:rPr>
          <w:rFonts w:ascii="Times New Roman" w:eastAsia="等线" w:hAnsi="Times New Roman" w:cs="Times New Roman" w:hint="eastAsia"/>
          <w:bCs/>
          <w:kern w:val="0"/>
          <w:sz w:val="20"/>
          <w:szCs w:val="20"/>
          <w:lang w:val="en-GB"/>
        </w:rPr>
        <w:t>than S&amp;F operation</w:t>
      </w:r>
      <w:r w:rsidR="00A42696">
        <w:rPr>
          <w:rFonts w:ascii="Times New Roman" w:eastAsia="等线" w:hAnsi="Times New Roman" w:cs="Times New Roman" w:hint="eastAsia"/>
          <w:bCs/>
          <w:kern w:val="0"/>
          <w:sz w:val="20"/>
          <w:szCs w:val="20"/>
          <w:lang w:val="en-GB"/>
        </w:rPr>
        <w:t>.</w:t>
      </w:r>
    </w:p>
    <w:p w:rsidR="002174B0" w:rsidRDefault="00CF74AF" w:rsidP="00FE37ED">
      <w:pPr>
        <w:spacing w:after="180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eastAsia="等线" w:hAnsi="Times New Roman" w:cs="Times New Roman" w:hint="eastAsia"/>
          <w:bCs/>
          <w:kern w:val="0"/>
          <w:sz w:val="20"/>
          <w:szCs w:val="20"/>
          <w:lang w:val="en-GB"/>
        </w:rPr>
        <w:t>As a result, w</w:t>
      </w:r>
      <w:r w:rsidR="00154A20">
        <w:rPr>
          <w:rFonts w:ascii="Times New Roman" w:eastAsia="等线" w:hAnsi="Times New Roman" w:cs="Times New Roman" w:hint="eastAsia"/>
          <w:bCs/>
          <w:kern w:val="0"/>
          <w:sz w:val="20"/>
          <w:szCs w:val="20"/>
          <w:lang w:val="en-GB"/>
        </w:rPr>
        <w:t xml:space="preserve">e do not identify any </w:t>
      </w:r>
      <w:r w:rsidR="004266A0">
        <w:rPr>
          <w:rFonts w:ascii="Times New Roman" w:eastAsia="等线" w:hAnsi="Times New Roman" w:cs="Times New Roman" w:hint="eastAsia"/>
          <w:bCs/>
          <w:kern w:val="0"/>
          <w:sz w:val="20"/>
          <w:szCs w:val="20"/>
          <w:lang w:val="en-GB"/>
        </w:rPr>
        <w:t>necessity to</w:t>
      </w:r>
      <w:r w:rsidR="001E6ACC">
        <w:rPr>
          <w:rFonts w:ascii="Times New Roman" w:eastAsia="等线" w:hAnsi="Times New Roman" w:cs="Times New Roman" w:hint="eastAsia"/>
          <w:bCs/>
          <w:kern w:val="0"/>
          <w:sz w:val="20"/>
          <w:szCs w:val="20"/>
          <w:lang w:val="en-GB"/>
        </w:rPr>
        <w:t xml:space="preserve"> make UE </w:t>
      </w:r>
      <w:r w:rsidR="004266A0">
        <w:rPr>
          <w:rFonts w:ascii="Times New Roman" w:eastAsia="等线" w:hAnsi="Times New Roman" w:cs="Times New Roman" w:hint="eastAsia"/>
          <w:bCs/>
          <w:kern w:val="0"/>
          <w:sz w:val="20"/>
          <w:szCs w:val="20"/>
          <w:lang w:val="en-GB"/>
        </w:rPr>
        <w:t xml:space="preserve">further </w:t>
      </w:r>
      <w:r w:rsidR="001E6ACC">
        <w:rPr>
          <w:rFonts w:ascii="Times New Roman" w:eastAsia="等线" w:hAnsi="Times New Roman" w:cs="Times New Roman" w:hint="eastAsia"/>
          <w:bCs/>
          <w:kern w:val="0"/>
          <w:sz w:val="20"/>
          <w:szCs w:val="20"/>
          <w:lang w:val="en-GB"/>
        </w:rPr>
        <w:t xml:space="preserve">know </w:t>
      </w:r>
      <w:r w:rsidR="004266A0">
        <w:rPr>
          <w:rFonts w:ascii="Times New Roman" w:eastAsia="等线" w:hAnsi="Times New Roman" w:cs="Times New Roman" w:hint="eastAsia"/>
          <w:bCs/>
          <w:kern w:val="0"/>
          <w:sz w:val="20"/>
          <w:szCs w:val="20"/>
          <w:lang w:val="en-GB"/>
        </w:rPr>
        <w:t xml:space="preserve">whether the NW is capable of S&amp;F operation, in addition to in what mode </w:t>
      </w:r>
      <w:r w:rsidR="001E6ACC">
        <w:rPr>
          <w:rFonts w:ascii="Times New Roman" w:eastAsia="等线" w:hAnsi="Times New Roman" w:cs="Times New Roman" w:hint="eastAsia"/>
          <w:bCs/>
          <w:kern w:val="0"/>
          <w:sz w:val="20"/>
          <w:szCs w:val="20"/>
          <w:lang w:val="en-GB"/>
        </w:rPr>
        <w:t xml:space="preserve">the NW </w:t>
      </w:r>
      <w:r w:rsidR="004266A0">
        <w:rPr>
          <w:rFonts w:ascii="Times New Roman" w:eastAsia="等线" w:hAnsi="Times New Roman" w:cs="Times New Roman" w:hint="eastAsia"/>
          <w:bCs/>
          <w:kern w:val="0"/>
          <w:sz w:val="20"/>
          <w:szCs w:val="20"/>
          <w:lang w:val="en-GB"/>
        </w:rPr>
        <w:t>is currently operating</w:t>
      </w:r>
      <w:r w:rsidR="00C27F03">
        <w:rPr>
          <w:rFonts w:ascii="Times New Roman" w:eastAsia="等线" w:hAnsi="Times New Roman" w:cs="Times New Roman" w:hint="eastAsia"/>
          <w:bCs/>
          <w:kern w:val="0"/>
          <w:sz w:val="20"/>
          <w:szCs w:val="20"/>
          <w:lang w:val="en-GB"/>
        </w:rPr>
        <w:t>.</w:t>
      </w:r>
    </w:p>
    <w:p w:rsidR="002174B0" w:rsidRPr="002174B0" w:rsidRDefault="002174B0" w:rsidP="00154A20">
      <w:pPr>
        <w:spacing w:after="180"/>
        <w:rPr>
          <w:rFonts w:ascii="Times New Roman" w:hAnsi="Times New Roman" w:cs="Times New Roman"/>
          <w:b/>
          <w:kern w:val="0"/>
          <w:sz w:val="20"/>
          <w:szCs w:val="20"/>
          <w:lang w:val="en-GB"/>
        </w:rPr>
      </w:pPr>
      <w:r w:rsidRPr="002174B0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lastRenderedPageBreak/>
        <w:t>O</w:t>
      </w:r>
      <w:r w:rsidRPr="002174B0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bservation </w:t>
      </w:r>
      <w:r w:rsidR="00EA1F7E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1</w:t>
      </w:r>
      <w:r w:rsidRPr="002174B0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: </w:t>
      </w:r>
      <w:r w:rsidR="00C27F03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There seems </w:t>
      </w:r>
      <w:r w:rsidRPr="002174B0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no </w:t>
      </w:r>
      <w:r w:rsidR="00EA1F7E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additional </w:t>
      </w:r>
      <w:r w:rsidRPr="002174B0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benefit </w:t>
      </w:r>
      <w:r w:rsidR="00C27F03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for the </w:t>
      </w:r>
      <w:r w:rsidRPr="002174B0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UE </w:t>
      </w:r>
      <w:r w:rsidR="00E762D1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to </w:t>
      </w:r>
      <w:r w:rsidRPr="002174B0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know the NW</w:t>
      </w:r>
      <w:r w:rsidR="00CE7398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's</w:t>
      </w:r>
      <w:r w:rsidRPr="002174B0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 S&amp;F capability</w:t>
      </w:r>
      <w:r w:rsidR="00E762D1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,</w:t>
      </w:r>
      <w:r w:rsidRPr="002174B0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 wh</w:t>
      </w:r>
      <w:r w:rsidR="00CE7398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en</w:t>
      </w:r>
      <w:r w:rsidRPr="002174B0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 the satellite </w:t>
      </w:r>
      <w:r w:rsidR="0085427F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indicates that it is</w:t>
      </w:r>
      <w:r w:rsidRPr="002174B0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 operating in normal </w:t>
      </w:r>
      <w:r w:rsidR="00CE7398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IoT NTN </w:t>
      </w:r>
      <w:r w:rsidRPr="002174B0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mode.</w:t>
      </w:r>
      <w:r w:rsidR="00CE7398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 This make</w:t>
      </w:r>
      <w:r w:rsidR="00BF68A0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s</w:t>
      </w:r>
      <w:r w:rsidR="00CE7398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 it not necessary </w:t>
      </w:r>
      <w:r w:rsidR="000C2AE7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to introduce </w:t>
      </w:r>
      <w:r w:rsidR="00CE7398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a</w:t>
      </w:r>
      <w:r w:rsidR="000C2AE7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nother</w:t>
      </w:r>
      <w:r w:rsidR="00CE7398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 static indication on whether NW supports S&amp;F </w:t>
      </w:r>
      <w:r w:rsidR="00EA1F7E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feature</w:t>
      </w:r>
      <w:r w:rsidR="000C2AE7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,</w:t>
      </w:r>
      <w:r w:rsidR="00CE7398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 </w:t>
      </w:r>
      <w:r w:rsidR="000C2AE7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in addition to the</w:t>
      </w:r>
      <w:r w:rsidR="00CE7398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 indication </w:t>
      </w:r>
      <w:r w:rsidR="000C2AE7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already agreed on the current NW operation mode. </w:t>
      </w:r>
    </w:p>
    <w:p w:rsidR="00154A20" w:rsidRDefault="00154A20" w:rsidP="00154A20">
      <w:pPr>
        <w:spacing w:after="180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>H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ence, </w:t>
      </w:r>
      <w:r w:rsidR="001E6ACC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the UE only needs to know the NW current operation mode, </w:t>
      </w:r>
      <w:r w:rsidR="008A205D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meaning that 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one indication for current operation type is enough</w:t>
      </w:r>
      <w:r w:rsidR="001E6ACC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. </w:t>
      </w:r>
      <w:r w:rsidR="00FA5B1A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From</w:t>
      </w:r>
      <w:r w:rsidR="00961417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FA5B1A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UE</w:t>
      </w:r>
      <w:r w:rsidR="00497939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FA5B1A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perspective</w:t>
      </w:r>
      <w:r w:rsidR="001E6ACC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, only when the indication is present, </w:t>
      </w:r>
      <w:r w:rsidR="00FA5B1A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does </w:t>
      </w:r>
      <w:r w:rsidR="001E6ACC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it indicate</w:t>
      </w:r>
      <w:r w:rsidR="00FA5B1A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that</w:t>
      </w:r>
      <w:r w:rsidR="001E6ACC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the serving satellite is operating in S</w:t>
      </w:r>
      <w:r w:rsidR="002174B0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&amp;F mode</w:t>
      </w:r>
      <w:r w:rsidR="00FA5B1A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;</w:t>
      </w:r>
      <w:r w:rsidR="002174B0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otherwise</w:t>
      </w:r>
      <w:r w:rsidR="00497939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,</w:t>
      </w:r>
      <w:r w:rsidR="002174B0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it indicates the serving satellite is operating in normal </w:t>
      </w:r>
      <w:r w:rsidR="00FA5B1A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IoT NTN </w:t>
      </w:r>
      <w:r w:rsidR="002174B0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mode. From network perspective,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when the feeder link is not avail</w:t>
      </w:r>
      <w:r w:rsidRPr="00154A20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able, </w:t>
      </w:r>
      <w:r w:rsidRPr="00154A20">
        <w:rPr>
          <w:rFonts w:ascii="Times New Roman" w:hAnsi="Times New Roman" w:cs="Times New Roman"/>
          <w:kern w:val="0"/>
          <w:sz w:val="20"/>
          <w:szCs w:val="20"/>
          <w:lang w:val="en-GB"/>
        </w:rPr>
        <w:t>this</w:t>
      </w:r>
      <w:r w:rsidRPr="00154A20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indication </w:t>
      </w:r>
      <w:r w:rsidR="002174B0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is </w:t>
      </w:r>
      <w:r w:rsidR="00497939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set as </w:t>
      </w:r>
      <w:r w:rsidR="002174B0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present</w:t>
      </w:r>
      <w:r w:rsidR="00FA5B1A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;</w:t>
      </w:r>
      <w:r w:rsidR="002174B0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otherwise</w:t>
      </w:r>
      <w:r w:rsidR="00497939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,</w:t>
      </w:r>
      <w:r w:rsidR="002174B0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it is absent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. This is also align</w:t>
      </w:r>
      <w:r w:rsidR="007247DF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ed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with SA2</w:t>
      </w:r>
      <w:r w:rsidR="00961417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'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s conclusion shown as below</w:t>
      </w:r>
      <w:r w:rsidR="00961417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[2]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.</w:t>
      </w:r>
    </w:p>
    <w:tbl>
      <w:tblPr>
        <w:tblStyle w:val="afa"/>
        <w:tblW w:w="0" w:type="auto"/>
        <w:tblLook w:val="04A0" w:firstRow="1" w:lastRow="0" w:firstColumn="1" w:lastColumn="0" w:noHBand="0" w:noVBand="1"/>
      </w:tblPr>
      <w:tblGrid>
        <w:gridCol w:w="9855"/>
      </w:tblGrid>
      <w:tr w:rsidR="00154A20" w:rsidTr="001F464F">
        <w:tc>
          <w:tcPr>
            <w:tcW w:w="9855" w:type="dxa"/>
          </w:tcPr>
          <w:p w:rsidR="00154A20" w:rsidRPr="00240FB4" w:rsidRDefault="00154A20" w:rsidP="001F464F">
            <w:pPr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textAlignment w:val="baseline"/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val="en-GB"/>
              </w:rPr>
            </w:pPr>
            <w:r w:rsidRPr="007A482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en-GB"/>
              </w:rPr>
              <w:t>1)</w:t>
            </w:r>
            <w:r w:rsidRPr="007A482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en-GB"/>
              </w:rPr>
              <w:tab/>
            </w:r>
            <w:r w:rsidRPr="007A482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highlight w:val="yellow"/>
                <w:lang w:val="en-GB" w:eastAsia="en-GB"/>
              </w:rPr>
              <w:t>When feeder link is not available</w:t>
            </w:r>
            <w:r w:rsidRPr="007A482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en-GB"/>
              </w:rPr>
              <w:t xml:space="preserve"> and the network supports S&amp;F operation, the network shall be able to inform UE(s) whether S&amp;F Satellite operation is applied, (e.g. eNB broadcast support of S&amp;F operation as part of System Information).</w:t>
            </w:r>
          </w:p>
        </w:tc>
      </w:tr>
    </w:tbl>
    <w:p w:rsidR="00497939" w:rsidRPr="006F3723" w:rsidRDefault="00316DBA" w:rsidP="006F3723">
      <w:pPr>
        <w:spacing w:before="180" w:after="180"/>
        <w:rPr>
          <w:rFonts w:ascii="Times New Roman" w:eastAsia="等线" w:hAnsi="Times New Roman" w:cs="Times New Roman"/>
          <w:bCs/>
          <w:kern w:val="0"/>
          <w:sz w:val="20"/>
          <w:szCs w:val="20"/>
          <w:lang w:val="en-GB"/>
        </w:rPr>
      </w:pPr>
      <w:r>
        <w:rPr>
          <w:rFonts w:ascii="Times New Roman" w:eastAsia="等线" w:hAnsi="Times New Roman" w:cs="Times New Roman" w:hint="eastAsia"/>
          <w:bCs/>
          <w:kern w:val="0"/>
          <w:sz w:val="20"/>
          <w:szCs w:val="20"/>
          <w:lang w:val="en-GB"/>
        </w:rPr>
        <w:t>Regarding how the NW sets the</w:t>
      </w:r>
      <w:r w:rsidR="00497939" w:rsidRPr="006F3723">
        <w:rPr>
          <w:rFonts w:ascii="Times New Roman" w:eastAsia="等线" w:hAnsi="Times New Roman" w:cs="Times New Roman"/>
          <w:bCs/>
          <w:kern w:val="0"/>
          <w:sz w:val="20"/>
          <w:szCs w:val="20"/>
          <w:lang w:val="en-GB"/>
        </w:rPr>
        <w:t xml:space="preserve"> presence/absence of this indication</w:t>
      </w:r>
      <w:r w:rsidR="00947B2D" w:rsidRPr="006F3723">
        <w:rPr>
          <w:rFonts w:ascii="Times New Roman" w:eastAsia="等线" w:hAnsi="Times New Roman" w:cs="Times New Roman"/>
          <w:bCs/>
          <w:kern w:val="0"/>
          <w:sz w:val="20"/>
          <w:szCs w:val="20"/>
          <w:lang w:val="en-GB"/>
        </w:rPr>
        <w:t xml:space="preserve"> in terms of feeder link availability</w:t>
      </w:r>
      <w:r w:rsidR="00497939" w:rsidRPr="006F3723">
        <w:rPr>
          <w:rFonts w:ascii="Times New Roman" w:eastAsia="等线" w:hAnsi="Times New Roman" w:cs="Times New Roman"/>
          <w:bCs/>
          <w:kern w:val="0"/>
          <w:sz w:val="20"/>
          <w:szCs w:val="20"/>
          <w:lang w:val="en-GB"/>
        </w:rPr>
        <w:t>, it</w:t>
      </w:r>
      <w:r>
        <w:rPr>
          <w:rFonts w:ascii="Times New Roman" w:eastAsia="等线" w:hAnsi="Times New Roman" w:cs="Times New Roman" w:hint="eastAsia"/>
          <w:bCs/>
          <w:kern w:val="0"/>
          <w:sz w:val="20"/>
          <w:szCs w:val="20"/>
          <w:lang w:val="en-GB"/>
        </w:rPr>
        <w:t xml:space="preserve"> is </w:t>
      </w:r>
      <w:r w:rsidR="00744888">
        <w:rPr>
          <w:rFonts w:ascii="Times New Roman" w:eastAsia="等线" w:hAnsi="Times New Roman" w:cs="Times New Roman" w:hint="eastAsia"/>
          <w:bCs/>
          <w:kern w:val="0"/>
          <w:sz w:val="20"/>
          <w:szCs w:val="20"/>
          <w:lang w:val="en-GB"/>
        </w:rPr>
        <w:t xml:space="preserve">the </w:t>
      </w:r>
      <w:r w:rsidR="00497939" w:rsidRPr="006F3723">
        <w:rPr>
          <w:rFonts w:ascii="Times New Roman" w:eastAsia="等线" w:hAnsi="Times New Roman" w:cs="Times New Roman"/>
          <w:bCs/>
          <w:kern w:val="0"/>
          <w:sz w:val="20"/>
          <w:szCs w:val="20"/>
          <w:lang w:val="en-GB"/>
        </w:rPr>
        <w:t>NW configuration</w:t>
      </w:r>
      <w:r w:rsidR="00947B2D" w:rsidRPr="006F3723">
        <w:rPr>
          <w:rFonts w:ascii="Times New Roman" w:eastAsia="等线" w:hAnsi="Times New Roman" w:cs="Times New Roman"/>
          <w:bCs/>
          <w:kern w:val="0"/>
          <w:sz w:val="20"/>
          <w:szCs w:val="20"/>
          <w:lang w:val="en-GB"/>
        </w:rPr>
        <w:t xml:space="preserve"> </w:t>
      </w:r>
      <w:r>
        <w:rPr>
          <w:rFonts w:ascii="Times New Roman" w:eastAsia="等线" w:hAnsi="Times New Roman" w:cs="Times New Roman" w:hint="eastAsia"/>
          <w:bCs/>
          <w:kern w:val="0"/>
          <w:sz w:val="20"/>
          <w:szCs w:val="20"/>
          <w:lang w:val="en-GB"/>
        </w:rPr>
        <w:t xml:space="preserve">option without the need of UE </w:t>
      </w:r>
      <w:r w:rsidR="00744888">
        <w:rPr>
          <w:rFonts w:ascii="Times New Roman" w:eastAsia="等线" w:hAnsi="Times New Roman" w:cs="Times New Roman" w:hint="eastAsia"/>
          <w:bCs/>
          <w:kern w:val="0"/>
          <w:sz w:val="20"/>
          <w:szCs w:val="20"/>
          <w:lang w:val="en-GB"/>
        </w:rPr>
        <w:t xml:space="preserve">visibility, and thus can be left to NW implementation </w:t>
      </w:r>
      <w:r w:rsidR="00947B2D" w:rsidRPr="006F3723">
        <w:rPr>
          <w:rFonts w:ascii="Times New Roman" w:eastAsia="等线" w:hAnsi="Times New Roman" w:cs="Times New Roman"/>
          <w:bCs/>
          <w:kern w:val="0"/>
          <w:sz w:val="20"/>
          <w:szCs w:val="20"/>
          <w:lang w:val="en-GB"/>
        </w:rPr>
        <w:t>w</w:t>
      </w:r>
      <w:r w:rsidR="00497939" w:rsidRPr="006F3723">
        <w:rPr>
          <w:rFonts w:ascii="Times New Roman" w:eastAsia="等线" w:hAnsi="Times New Roman" w:cs="Times New Roman"/>
          <w:bCs/>
          <w:kern w:val="0"/>
          <w:sz w:val="20"/>
          <w:szCs w:val="20"/>
          <w:lang w:val="en-GB"/>
        </w:rPr>
        <w:t xml:space="preserve">ithout </w:t>
      </w:r>
      <w:r w:rsidR="00947B2D" w:rsidRPr="006F3723">
        <w:rPr>
          <w:rFonts w:ascii="Times New Roman" w:eastAsia="等线" w:hAnsi="Times New Roman" w:cs="Times New Roman"/>
          <w:bCs/>
          <w:kern w:val="0"/>
          <w:sz w:val="20"/>
          <w:szCs w:val="20"/>
          <w:lang w:val="en-GB"/>
        </w:rPr>
        <w:t>need of extra Spec impact.</w:t>
      </w:r>
    </w:p>
    <w:p w:rsidR="002174B0" w:rsidRDefault="002174B0" w:rsidP="00154A20">
      <w:pPr>
        <w:spacing w:after="180"/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val="en-GB"/>
        </w:rPr>
      </w:pPr>
      <w:r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val="en-GB"/>
        </w:rPr>
        <w:t>Proposal 1:</w:t>
      </w:r>
      <w:r w:rsidR="005D4414"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 </w:t>
      </w:r>
      <w:r w:rsidR="00DE11F3"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No </w:t>
      </w:r>
      <w:r w:rsidR="005D4414"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val="en-GB"/>
        </w:rPr>
        <w:t>a</w:t>
      </w:r>
      <w:r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dditional </w:t>
      </w:r>
      <w:r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val="en-GB"/>
        </w:rPr>
        <w:t>static</w:t>
      </w:r>
      <w:r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 indication of </w:t>
      </w:r>
      <w:r w:rsidR="00DB75CE"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whether </w:t>
      </w:r>
      <w:r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the NW supports S&amp;F </w:t>
      </w:r>
      <w:r w:rsidR="005D4414"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val="en-GB"/>
        </w:rPr>
        <w:t>feature</w:t>
      </w:r>
      <w:r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 is needed.</w:t>
      </w:r>
    </w:p>
    <w:p w:rsidR="002A285B" w:rsidRDefault="00A61BE4" w:rsidP="00154A20">
      <w:pPr>
        <w:spacing w:after="180"/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val="en-GB"/>
        </w:rPr>
      </w:pPr>
      <w:r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Proposal </w:t>
      </w:r>
      <w:r w:rsidR="00582DE0"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val="en-GB"/>
        </w:rPr>
        <w:t>2</w:t>
      </w:r>
      <w:r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: </w:t>
      </w:r>
      <w:r w:rsidR="00582DE0"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val="en-GB"/>
        </w:rPr>
        <w:t>F</w:t>
      </w:r>
      <w:r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or the agreed </w:t>
      </w:r>
      <w:r w:rsidR="00AD65DD"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S&amp;F </w:t>
      </w:r>
      <w:r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val="en-GB"/>
        </w:rPr>
        <w:t>indication on NW operati</w:t>
      </w:r>
      <w:r w:rsidR="00BD2D5F"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val="en-GB"/>
        </w:rPr>
        <w:t>on</w:t>
      </w:r>
      <w:r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 mode: when the indication is present, it </w:t>
      </w:r>
      <w:r w:rsidR="00AD65DD"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val="en-GB"/>
        </w:rPr>
        <w:t>means</w:t>
      </w:r>
      <w:r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 the serving satellite is operating in S&amp;F mode; otherwise, it </w:t>
      </w:r>
      <w:r w:rsidR="00AD65DD"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val="en-GB"/>
        </w:rPr>
        <w:t>means</w:t>
      </w:r>
      <w:r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 the serving satellite is operating in normal IoT NTN mode. How the NW sets </w:t>
      </w:r>
      <w:r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val="en-GB"/>
        </w:rPr>
        <w:t>presence</w:t>
      </w:r>
      <w:r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/absence of </w:t>
      </w:r>
      <w:r w:rsidR="001750F2"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val="en-GB"/>
        </w:rPr>
        <w:t>this</w:t>
      </w:r>
      <w:r w:rsidR="001A22EB"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 indication</w:t>
      </w:r>
      <w:r w:rsidR="00D243D0"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 in terms of feeder link availability</w:t>
      </w:r>
      <w:r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 </w:t>
      </w:r>
      <w:r w:rsidR="00D243D0"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val="en-GB"/>
        </w:rPr>
        <w:t>is up to NW implementation</w:t>
      </w:r>
      <w:r w:rsidR="00744888"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val="en-GB"/>
        </w:rPr>
        <w:t>.</w:t>
      </w:r>
    </w:p>
    <w:p w:rsidR="00AF4541" w:rsidRPr="00364BC0" w:rsidRDefault="00AF4541" w:rsidP="006F3723">
      <w:pPr>
        <w:pStyle w:val="21"/>
        <w:spacing w:before="0"/>
        <w:ind w:left="707" w:hangingChars="221" w:hanging="707"/>
      </w:pPr>
      <w:r w:rsidRPr="00DB5DD5">
        <w:rPr>
          <w:rFonts w:hint="eastAsia"/>
        </w:rPr>
        <w:t>2</w:t>
      </w:r>
      <w:r w:rsidRPr="00DB5DD5">
        <w:t>.</w:t>
      </w:r>
      <w:r>
        <w:rPr>
          <w:rFonts w:hint="eastAsia"/>
        </w:rPr>
        <w:t>2</w:t>
      </w:r>
      <w:r w:rsidRPr="00DB5DD5">
        <w:tab/>
      </w:r>
      <w:r w:rsidR="00A101D4">
        <w:rPr>
          <w:rFonts w:hint="eastAsia"/>
        </w:rPr>
        <w:t xml:space="preserve">Need of </w:t>
      </w:r>
      <w:r w:rsidR="00BD2D5F">
        <w:rPr>
          <w:rFonts w:hint="eastAsia"/>
        </w:rPr>
        <w:t xml:space="preserve">a new </w:t>
      </w:r>
      <w:r w:rsidR="00A101D4">
        <w:rPr>
          <w:rFonts w:hint="eastAsia"/>
        </w:rPr>
        <w:t>barring bit for S&amp;F cap</w:t>
      </w:r>
      <w:r w:rsidR="00BD2D5F">
        <w:rPr>
          <w:rFonts w:hint="eastAsia"/>
        </w:rPr>
        <w:t>a</w:t>
      </w:r>
      <w:r w:rsidR="00A101D4">
        <w:rPr>
          <w:rFonts w:hint="eastAsia"/>
        </w:rPr>
        <w:t>ble UEs and detailed solution</w:t>
      </w:r>
    </w:p>
    <w:p w:rsidR="00785CF7" w:rsidRDefault="00A7149B" w:rsidP="00992378">
      <w:pPr>
        <w:spacing w:after="180"/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Now we turn to address the below FFS on whether a new barring bit is needed for a Rel-19 S&amp;F capable UE. </w:t>
      </w:r>
    </w:p>
    <w:p w:rsidR="00785CF7" w:rsidRPr="00A03343" w:rsidRDefault="00785CF7" w:rsidP="00785CF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</w:tabs>
        <w:ind w:left="426"/>
      </w:pPr>
      <w:r w:rsidRPr="006F3723">
        <w:t>7.</w:t>
      </w:r>
      <w:r w:rsidRPr="006F3723">
        <w:tab/>
        <w:t xml:space="preserve">RAN2 agrees there will be a way to bar legacy UEs (using legacy cellBarred and/or cellBarred-NTN bit) and still allow R19 S&amp;F capable UEs. </w:t>
      </w:r>
      <w:r w:rsidRPr="00CC6E99">
        <w:rPr>
          <w:highlight w:val="yellow"/>
        </w:rPr>
        <w:t>FFS on the exact solution (e.g. new barring bits or whether this is linked to some other indication)</w:t>
      </w:r>
    </w:p>
    <w:p w:rsidR="005873CB" w:rsidRDefault="00785CF7" w:rsidP="006F3723">
      <w:pPr>
        <w:spacing w:before="180" w:after="180"/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At</w:t>
      </w:r>
      <w:r w:rsidR="00A7149B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last meeting, some companies </w:t>
      </w:r>
      <w:r w:rsidR="00556F72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argued that they did not see the use case for a new barring bit, and</w:t>
      </w:r>
      <w:r w:rsidR="009A1B21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were thus </w:t>
      </w:r>
      <w:r w:rsidR="00556F72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against </w:t>
      </w:r>
      <w:r w:rsidR="00CF62CC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>introducing</w:t>
      </w:r>
      <w:r w:rsidR="00CF62CC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a </w:t>
      </w:r>
      <w:r w:rsidR="00556F72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new barring bit </w:t>
      </w:r>
      <w:r w:rsidR="00EC5407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merely</w:t>
      </w:r>
      <w:r w:rsidR="00556F72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due to </w:t>
      </w:r>
      <w:r w:rsidR="009A1B21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>some</w:t>
      </w:r>
      <w:r w:rsidR="009A1B21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09761F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general r</w:t>
      </w:r>
      <w:r w:rsidR="009A1B21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easons like "protecting the </w:t>
      </w:r>
      <w:r w:rsidR="005C3065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NW</w:t>
      </w:r>
      <w:r w:rsidR="009A1B21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"</w:t>
      </w:r>
      <w:r w:rsidR="00A7149B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. </w:t>
      </w:r>
      <w:r w:rsidR="009A1B21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However, </w:t>
      </w:r>
      <w:r w:rsidR="0009761F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considering the chara</w:t>
      </w:r>
      <w:r w:rsidR="00EC5407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cteristics of the S&amp;F operation </w:t>
      </w:r>
      <w:r w:rsidR="00EC5407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>itself</w:t>
      </w:r>
      <w:r w:rsidR="0009761F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, </w:t>
      </w:r>
      <w:r w:rsidR="009A1B21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there is indeed the use case</w:t>
      </w:r>
      <w:r w:rsidR="0009761F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EC5407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that</w:t>
      </w:r>
      <w:r w:rsidR="00980CDA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the buffer memory of the satellite </w:t>
      </w:r>
      <w:r w:rsidR="001E61B3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ha</w:t>
      </w:r>
      <w:r w:rsidR="00EC5407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s</w:t>
      </w:r>
      <w:r w:rsidR="001E61B3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already </w:t>
      </w:r>
      <w:r w:rsidR="00980CDA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be</w:t>
      </w:r>
      <w:r w:rsidR="001E61B3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en</w:t>
      </w:r>
      <w:r w:rsidR="00980CDA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fully occupied</w:t>
      </w:r>
      <w:r w:rsidR="006B5B80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or</w:t>
      </w:r>
      <w:r w:rsidR="00910950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BE3E0B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the satellite</w:t>
      </w:r>
      <w:r w:rsidR="002E3130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/cell</w:t>
      </w:r>
      <w:r w:rsidR="00BE3E0B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910950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is currently short of resources,</w:t>
      </w:r>
      <w:r w:rsidR="00306D47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and is thus </w:t>
      </w:r>
      <w:r w:rsidR="00980CDA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unable to </w:t>
      </w:r>
      <w:r w:rsidR="00306D47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accept</w:t>
      </w:r>
      <w:r w:rsidR="00980CDA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BE3E0B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>additional</w:t>
      </w:r>
      <w:r w:rsidR="00BE3E0B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306D47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access from </w:t>
      </w:r>
      <w:r w:rsidR="00980CDA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UE</w:t>
      </w:r>
      <w:r w:rsidR="000B15F5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s</w:t>
      </w:r>
      <w:r w:rsidR="00980CDA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. </w:t>
      </w:r>
      <w:r w:rsidR="001E61B3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In this case, </w:t>
      </w:r>
      <w:r w:rsidR="005873CB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there </w:t>
      </w:r>
      <w:r w:rsidR="005873CB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>certainly</w:t>
      </w:r>
      <w:r w:rsidR="005873CB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needs to be a way for the</w:t>
      </w:r>
      <w:r w:rsidR="001E61B3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NW to </w:t>
      </w:r>
      <w:r w:rsidR="003801E1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perform the access control and </w:t>
      </w:r>
      <w:r w:rsidR="001E61B3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bar the Rel-19 S&amp;F capable UEs' access attempt</w:t>
      </w:r>
      <w:r w:rsidR="00087500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s</w:t>
      </w:r>
      <w:r w:rsidR="001E61B3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. </w:t>
      </w:r>
    </w:p>
    <w:p w:rsidR="00F23E1B" w:rsidRDefault="005873CB" w:rsidP="00CC6E99">
      <w:pPr>
        <w:spacing w:after="180"/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Therefore,</w:t>
      </w:r>
      <w:r w:rsidR="00980CDA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besides indicating the </w:t>
      </w:r>
      <w:r w:rsidR="000B2628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>operation</w:t>
      </w:r>
      <w:r w:rsidR="00980CDA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mode, whether </w:t>
      </w:r>
      <w:r w:rsidR="002E3130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a </w:t>
      </w:r>
      <w:r w:rsidR="00980CDA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cell </w:t>
      </w:r>
      <w:r w:rsidR="0093529A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>operating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in S</w:t>
      </w:r>
      <w:r w:rsidR="0093529A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&amp;F mode </w:t>
      </w:r>
      <w:r w:rsidR="00980CDA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is </w:t>
      </w:r>
      <w:r w:rsidR="000B15F5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barred</w:t>
      </w:r>
      <w:r w:rsidR="00980CDA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93529A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or not</w:t>
      </w:r>
      <w:r w:rsidR="00980CDA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0B15F5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also need</w:t>
      </w:r>
      <w:r w:rsidR="0093529A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s</w:t>
      </w:r>
      <w:r w:rsidR="000B15F5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to </w:t>
      </w:r>
      <w:r w:rsidR="0093529A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be </w:t>
      </w:r>
      <w:r w:rsidR="002E3130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indicated</w:t>
      </w:r>
      <w:r w:rsidR="0093529A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to</w:t>
      </w:r>
      <w:r w:rsidR="000B15F5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the UE. </w:t>
      </w:r>
      <w:r w:rsidR="002E3130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Solution-wise, w</w:t>
      </w:r>
      <w:r w:rsidR="000B2628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e can </w:t>
      </w:r>
      <w:r w:rsidR="007A60C5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further</w:t>
      </w:r>
      <w:r w:rsidR="000B2628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depend on the agreed </w:t>
      </w:r>
      <w:r w:rsidR="000B15F5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indication </w:t>
      </w:r>
      <w:r w:rsidR="000B2628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(</w:t>
      </w:r>
      <w:r w:rsidR="001C2ACC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e.g., named as </w:t>
      </w:r>
      <w:r w:rsidR="005D7FE2" w:rsidRPr="005D7FE2">
        <w:rPr>
          <w:rFonts w:ascii="Times New Roman" w:eastAsia="等线" w:hAnsi="Times New Roman" w:cs="Times New Roman" w:hint="eastAsia"/>
          <w:i/>
          <w:kern w:val="0"/>
          <w:sz w:val="20"/>
          <w:szCs w:val="20"/>
          <w:lang w:val="en-GB"/>
        </w:rPr>
        <w:t>sf-</w:t>
      </w:r>
      <w:r w:rsidR="007F2B87">
        <w:rPr>
          <w:rFonts w:ascii="Times New Roman" w:eastAsia="等线" w:hAnsi="Times New Roman" w:cs="Times New Roman" w:hint="eastAsia"/>
          <w:i/>
          <w:kern w:val="0"/>
          <w:sz w:val="20"/>
          <w:szCs w:val="20"/>
          <w:lang w:val="en-GB"/>
        </w:rPr>
        <w:t>C</w:t>
      </w:r>
      <w:r w:rsidR="005D7FE2" w:rsidRPr="005D7FE2">
        <w:rPr>
          <w:rFonts w:ascii="Times New Roman" w:eastAsia="等线" w:hAnsi="Times New Roman" w:cs="Times New Roman" w:hint="eastAsia"/>
          <w:i/>
          <w:kern w:val="0"/>
          <w:sz w:val="20"/>
          <w:szCs w:val="20"/>
          <w:lang w:val="en-GB"/>
        </w:rPr>
        <w:t>ellBarred</w:t>
      </w:r>
      <w:r w:rsidR="000B2628">
        <w:rPr>
          <w:rFonts w:ascii="Times New Roman" w:eastAsia="等线" w:hAnsi="Times New Roman" w:cs="Times New Roman" w:hint="eastAsia"/>
          <w:i/>
          <w:kern w:val="0"/>
          <w:sz w:val="20"/>
          <w:szCs w:val="20"/>
          <w:lang w:val="en-GB"/>
        </w:rPr>
        <w:t xml:space="preserve">) </w:t>
      </w:r>
      <w:r w:rsidR="000B2628" w:rsidRPr="006F3723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>to</w:t>
      </w:r>
      <w:r w:rsidR="007A60C5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0B15F5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inform the </w:t>
      </w:r>
      <w:r w:rsidR="007A60C5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Rel-19 S&amp;F capable </w:t>
      </w:r>
      <w:r w:rsidR="000B15F5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UE</w:t>
      </w:r>
      <w:r w:rsidR="007A60C5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s</w:t>
      </w:r>
      <w:r w:rsidR="000B15F5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0B2628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of </w:t>
      </w:r>
      <w:r w:rsidR="000B15F5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whether the cell is bar</w:t>
      </w:r>
      <w:r w:rsidR="000B2628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r</w:t>
      </w:r>
      <w:r w:rsidR="000B15F5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ed. </w:t>
      </w:r>
      <w:r w:rsidR="000B2628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Specifically, </w:t>
      </w:r>
      <w:r w:rsidR="003801E1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with</w:t>
      </w:r>
      <w:r w:rsidR="000B15F5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t</w:t>
      </w:r>
      <w:r w:rsidR="00C45777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>he</w:t>
      </w:r>
      <w:r w:rsidR="00C45777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DC4EA6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presence</w:t>
      </w:r>
      <w:r w:rsidR="00291E0B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/absence</w:t>
      </w:r>
      <w:r w:rsidR="00DC4EA6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5D7FE2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of </w:t>
      </w:r>
      <w:r w:rsidR="005D7FE2" w:rsidRPr="005D7FE2">
        <w:rPr>
          <w:rFonts w:ascii="Times New Roman" w:eastAsia="等线" w:hAnsi="Times New Roman" w:cs="Times New Roman" w:hint="eastAsia"/>
          <w:i/>
          <w:kern w:val="0"/>
          <w:sz w:val="20"/>
          <w:szCs w:val="20"/>
          <w:lang w:val="en-GB"/>
        </w:rPr>
        <w:t>sf-</w:t>
      </w:r>
      <w:r w:rsidR="007F2B87">
        <w:rPr>
          <w:rFonts w:ascii="Times New Roman" w:eastAsia="等线" w:hAnsi="Times New Roman" w:cs="Times New Roman" w:hint="eastAsia"/>
          <w:i/>
          <w:kern w:val="0"/>
          <w:sz w:val="20"/>
          <w:szCs w:val="20"/>
          <w:lang w:val="en-GB"/>
        </w:rPr>
        <w:t>C</w:t>
      </w:r>
      <w:r w:rsidR="005D7FE2" w:rsidRPr="005D7FE2">
        <w:rPr>
          <w:rFonts w:ascii="Times New Roman" w:eastAsia="等线" w:hAnsi="Times New Roman" w:cs="Times New Roman" w:hint="eastAsia"/>
          <w:i/>
          <w:kern w:val="0"/>
          <w:sz w:val="20"/>
          <w:szCs w:val="20"/>
          <w:lang w:val="en-GB"/>
        </w:rPr>
        <w:t>ellBarred</w:t>
      </w:r>
      <w:r w:rsidR="005D7FE2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34330C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indicat</w:t>
      </w:r>
      <w:r w:rsidR="003801E1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ing</w:t>
      </w:r>
      <w:r w:rsidR="0034330C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5D7FE2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whether S&amp;F operation is </w:t>
      </w:r>
      <w:r w:rsidR="00D329FF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being </w:t>
      </w:r>
      <w:r w:rsidR="005D7FE2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applied</w:t>
      </w:r>
      <w:r w:rsidR="00D329FF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, </w:t>
      </w:r>
      <w:r w:rsidR="0034330C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the NW operating in S&amp;F mode</w:t>
      </w:r>
      <w:r w:rsidR="007A60C5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configures</w:t>
      </w:r>
      <w:r w:rsidR="00740CDB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34330C" w:rsidRPr="005D7FE2">
        <w:rPr>
          <w:rFonts w:ascii="Times New Roman" w:eastAsia="等线" w:hAnsi="Times New Roman" w:cs="Times New Roman" w:hint="eastAsia"/>
          <w:i/>
          <w:kern w:val="0"/>
          <w:sz w:val="20"/>
          <w:szCs w:val="20"/>
          <w:lang w:val="en-GB"/>
        </w:rPr>
        <w:t>sf-</w:t>
      </w:r>
      <w:r w:rsidR="007F2B87">
        <w:rPr>
          <w:rFonts w:ascii="Times New Roman" w:eastAsia="等线" w:hAnsi="Times New Roman" w:cs="Times New Roman" w:hint="eastAsia"/>
          <w:i/>
          <w:kern w:val="0"/>
          <w:sz w:val="20"/>
          <w:szCs w:val="20"/>
          <w:lang w:val="en-GB"/>
        </w:rPr>
        <w:t>C</w:t>
      </w:r>
      <w:r w:rsidR="0034330C" w:rsidRPr="005D7FE2">
        <w:rPr>
          <w:rFonts w:ascii="Times New Roman" w:eastAsia="等线" w:hAnsi="Times New Roman" w:cs="Times New Roman" w:hint="eastAsia"/>
          <w:i/>
          <w:kern w:val="0"/>
          <w:sz w:val="20"/>
          <w:szCs w:val="20"/>
          <w:lang w:val="en-GB"/>
        </w:rPr>
        <w:t>ellBarred</w:t>
      </w:r>
      <w:r w:rsidR="0034330C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7A60C5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as present</w:t>
      </w:r>
      <w:r w:rsidR="00263254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,</w:t>
      </w:r>
      <w:r w:rsidR="007A60C5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and </w:t>
      </w:r>
      <w:r w:rsidR="00D24ACA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further</w:t>
      </w:r>
      <w:r w:rsidR="0034330C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set</w:t>
      </w:r>
      <w:r w:rsidR="00E706F4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s</w:t>
      </w:r>
      <w:r w:rsidR="0034330C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D24ACA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the value of </w:t>
      </w:r>
      <w:r w:rsidR="0034330C" w:rsidRPr="005D7FE2">
        <w:rPr>
          <w:rFonts w:ascii="Times New Roman" w:eastAsia="等线" w:hAnsi="Times New Roman" w:cs="Times New Roman" w:hint="eastAsia"/>
          <w:i/>
          <w:kern w:val="0"/>
          <w:sz w:val="20"/>
          <w:szCs w:val="20"/>
          <w:lang w:val="en-GB"/>
        </w:rPr>
        <w:t>sf-</w:t>
      </w:r>
      <w:r w:rsidR="007F2B87">
        <w:rPr>
          <w:rFonts w:ascii="Times New Roman" w:eastAsia="等线" w:hAnsi="Times New Roman" w:cs="Times New Roman" w:hint="eastAsia"/>
          <w:i/>
          <w:kern w:val="0"/>
          <w:sz w:val="20"/>
          <w:szCs w:val="20"/>
          <w:lang w:val="en-GB"/>
        </w:rPr>
        <w:t>C</w:t>
      </w:r>
      <w:r w:rsidR="0034330C" w:rsidRPr="005D7FE2">
        <w:rPr>
          <w:rFonts w:ascii="Times New Roman" w:eastAsia="等线" w:hAnsi="Times New Roman" w:cs="Times New Roman" w:hint="eastAsia"/>
          <w:i/>
          <w:kern w:val="0"/>
          <w:sz w:val="20"/>
          <w:szCs w:val="20"/>
          <w:lang w:val="en-GB"/>
        </w:rPr>
        <w:t>ellBarred</w:t>
      </w:r>
      <w:r w:rsidR="0034330C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as </w:t>
      </w:r>
      <w:r w:rsidR="00D24ACA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"</w:t>
      </w:r>
      <w:r w:rsidR="0034330C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barred</w:t>
      </w:r>
      <w:r w:rsidR="00D24ACA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" or "not barred" to implement the AS-level access control as mentioned above</w:t>
      </w:r>
      <w:r w:rsidR="00740CDB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.</w:t>
      </w:r>
    </w:p>
    <w:p w:rsidR="006A33BB" w:rsidRPr="006C3C6E" w:rsidRDefault="00CC7CB8" w:rsidP="00CC7CB8">
      <w:pPr>
        <w:spacing w:after="180"/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val="en-GB"/>
        </w:rPr>
      </w:pPr>
      <w:r w:rsidRPr="006C3C6E"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Proposal </w:t>
      </w:r>
      <w:r w:rsidR="0010008E" w:rsidRPr="006C3C6E"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val="en-GB"/>
        </w:rPr>
        <w:t>3</w:t>
      </w:r>
      <w:r w:rsidRPr="006C3C6E"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: </w:t>
      </w:r>
      <w:r w:rsidR="000B15F5" w:rsidRPr="006C3C6E"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val="en-GB"/>
        </w:rPr>
        <w:t>When t</w:t>
      </w:r>
      <w:r w:rsidR="00DF1599" w:rsidRPr="006C3C6E"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he agreed </w:t>
      </w:r>
      <w:r w:rsidR="00AD65DD" w:rsidRPr="006C3C6E"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S&amp;F </w:t>
      </w:r>
      <w:r w:rsidR="00DF1599" w:rsidRPr="006C3C6E"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val="en-GB"/>
        </w:rPr>
        <w:t>indication</w:t>
      </w:r>
      <w:r w:rsidR="000B15F5" w:rsidRPr="006C3C6E"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 (e.g. </w:t>
      </w:r>
      <w:r w:rsidR="000B15F5" w:rsidRPr="006C3C6E">
        <w:rPr>
          <w:rFonts w:ascii="Times New Roman" w:eastAsia="等线" w:hAnsi="Times New Roman" w:cs="Times New Roman"/>
          <w:b/>
          <w:bCs/>
          <w:i/>
          <w:kern w:val="0"/>
          <w:sz w:val="20"/>
          <w:szCs w:val="20"/>
          <w:lang w:val="en-GB"/>
        </w:rPr>
        <w:t>sf-CellBarred</w:t>
      </w:r>
      <w:r w:rsidR="000B15F5" w:rsidRPr="006C3C6E"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) is present, it </w:t>
      </w:r>
      <w:r w:rsidR="00C01F51" w:rsidRPr="006C3C6E"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val="en-GB"/>
        </w:rPr>
        <w:t>further</w:t>
      </w:r>
      <w:r w:rsidR="004C1797" w:rsidRPr="006C3C6E"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 functions as the S&amp;F specific barring bit and</w:t>
      </w:r>
      <w:r w:rsidR="000B15F5" w:rsidRPr="006C3C6E"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 </w:t>
      </w:r>
      <w:r w:rsidR="00C01F51" w:rsidRPr="006C3C6E"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val="en-GB"/>
        </w:rPr>
        <w:t>indic</w:t>
      </w:r>
      <w:r w:rsidR="002A6060" w:rsidRPr="006C3C6E"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val="en-GB"/>
        </w:rPr>
        <w:t>a</w:t>
      </w:r>
      <w:r w:rsidR="00C01F51" w:rsidRPr="006C3C6E"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tes </w:t>
      </w:r>
      <w:r w:rsidR="002A6060" w:rsidRPr="006C3C6E"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val="en-GB"/>
        </w:rPr>
        <w:t>to the</w:t>
      </w:r>
      <w:r w:rsidR="000B15F5" w:rsidRPr="006C3C6E"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 </w:t>
      </w:r>
      <w:r w:rsidR="00CC6E99" w:rsidRPr="006C3C6E"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Rel-19 </w:t>
      </w:r>
      <w:r w:rsidR="000B15F5" w:rsidRPr="006C3C6E"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val="en-GB"/>
        </w:rPr>
        <w:t>S&amp;F capable UE</w:t>
      </w:r>
      <w:r w:rsidR="002A6060" w:rsidRPr="006C3C6E"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val="en-GB"/>
        </w:rPr>
        <w:t>s</w:t>
      </w:r>
      <w:r w:rsidR="000B15F5" w:rsidRPr="006C3C6E"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 whether the cell operating in S&amp;F </w:t>
      </w:r>
      <w:r w:rsidR="00E353D3" w:rsidRPr="006C3C6E"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mode </w:t>
      </w:r>
      <w:r w:rsidR="000B15F5" w:rsidRPr="006C3C6E"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val="en-GB"/>
        </w:rPr>
        <w:t>is barred or not</w:t>
      </w:r>
      <w:r w:rsidR="000A596A" w:rsidRPr="006C3C6E"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 (i.e. </w:t>
      </w:r>
      <w:r w:rsidR="00AD65DD" w:rsidRPr="006C3C6E"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with the two values of </w:t>
      </w:r>
      <w:r w:rsidR="000A596A" w:rsidRPr="006C3C6E"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val="en-GB"/>
        </w:rPr>
        <w:t>"barred" and "</w:t>
      </w:r>
      <w:r w:rsidR="005E5F80" w:rsidRPr="006C3C6E"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val="en-GB"/>
        </w:rPr>
        <w:t>notBarred</w:t>
      </w:r>
      <w:r w:rsidR="000A596A" w:rsidRPr="006C3C6E"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val="en-GB"/>
        </w:rPr>
        <w:t>"</w:t>
      </w:r>
      <w:r w:rsidR="005E5F80" w:rsidRPr="006C3C6E"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val="en-GB"/>
        </w:rPr>
        <w:t>)</w:t>
      </w:r>
      <w:r w:rsidR="000B15F5" w:rsidRPr="006C3C6E"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val="en-GB"/>
        </w:rPr>
        <w:t>.</w:t>
      </w:r>
      <w:r w:rsidR="00DF1599" w:rsidRPr="006C3C6E"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 </w:t>
      </w:r>
    </w:p>
    <w:p w:rsidR="00916D44" w:rsidRDefault="00CC6E99" w:rsidP="006D66DA">
      <w:pPr>
        <w:spacing w:after="180"/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With the new barring bit introduced in Proposal </w:t>
      </w:r>
      <w:r w:rsidR="00263254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3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, </w:t>
      </w:r>
      <w:r w:rsidR="00CB33B5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the intended behaviour for a Rel-19 S&amp;F capable UE w.r.t. the new </w:t>
      </w:r>
      <w:r w:rsidR="00916D44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S&amp;F specific barring bit and legacy barring bits are shown</w:t>
      </w:r>
      <w:r w:rsidR="00CB33B5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as follows: </w:t>
      </w:r>
    </w:p>
    <w:p w:rsidR="00916D44" w:rsidRDefault="00916D44" w:rsidP="00713413">
      <w:pPr>
        <w:pStyle w:val="af7"/>
        <w:numPr>
          <w:ilvl w:val="0"/>
          <w:numId w:val="54"/>
        </w:numPr>
        <w:spacing w:after="180"/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In case the</w:t>
      </w:r>
      <w:r w:rsidRPr="00365ED1">
        <w:rPr>
          <w:rFonts w:ascii="Times New Roman" w:eastAsia="等线" w:hAnsi="Times New Roman" w:cs="Times New Roman" w:hint="eastAsia"/>
          <w:i/>
          <w:kern w:val="0"/>
          <w:sz w:val="20"/>
          <w:szCs w:val="20"/>
          <w:lang w:val="en-GB"/>
        </w:rPr>
        <w:t xml:space="preserve"> sf-CellBarred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is present (</w:t>
      </w:r>
      <w:r w:rsidR="00713413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i.e. NW is operating in S&amp;F mode), the UE </w:t>
      </w:r>
      <w:r w:rsidR="00713413" w:rsidRPr="00713413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 xml:space="preserve">determines whether the cell operating in S&amp;F mode is barred or not depending on the new barring bit </w:t>
      </w:r>
      <w:r w:rsidR="00713413" w:rsidRPr="00713413">
        <w:rPr>
          <w:rFonts w:ascii="Times New Roman" w:eastAsia="等线" w:hAnsi="Times New Roman" w:cs="Times New Roman"/>
          <w:i/>
          <w:kern w:val="0"/>
          <w:sz w:val="20"/>
          <w:szCs w:val="20"/>
          <w:lang w:val="en-GB"/>
        </w:rPr>
        <w:t>sf-CellBarred</w:t>
      </w:r>
      <w:r w:rsidR="00713413" w:rsidRPr="00713413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 xml:space="preserve">, and ignores existing </w:t>
      </w:r>
      <w:r w:rsidR="00713413" w:rsidRPr="00713413">
        <w:rPr>
          <w:rFonts w:ascii="Times New Roman" w:eastAsia="等线" w:hAnsi="Times New Roman" w:cs="Times New Roman"/>
          <w:i/>
          <w:kern w:val="0"/>
          <w:sz w:val="20"/>
          <w:szCs w:val="20"/>
          <w:lang w:val="en-GB"/>
        </w:rPr>
        <w:t>cellBarred</w:t>
      </w:r>
      <w:r w:rsidR="00713413" w:rsidRPr="00713413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>/</w:t>
      </w:r>
      <w:r w:rsidR="00713413" w:rsidRPr="00713413">
        <w:rPr>
          <w:rFonts w:ascii="Times New Roman" w:eastAsia="等线" w:hAnsi="Times New Roman" w:cs="Times New Roman"/>
          <w:i/>
          <w:kern w:val="0"/>
          <w:sz w:val="20"/>
          <w:szCs w:val="20"/>
          <w:lang w:val="en-GB"/>
        </w:rPr>
        <w:t>cellBarred-NTN</w:t>
      </w:r>
      <w:r w:rsidR="00713413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;</w:t>
      </w:r>
    </w:p>
    <w:p w:rsidR="00713413" w:rsidRPr="00916D44" w:rsidRDefault="00713413" w:rsidP="00713413">
      <w:pPr>
        <w:pStyle w:val="af7"/>
        <w:numPr>
          <w:ilvl w:val="0"/>
          <w:numId w:val="54"/>
        </w:numPr>
        <w:spacing w:after="180"/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Otherwise (i.e. NW is not operating in S&amp;F mode but in legacy IoT NTN mode), the UE depends on the legacy </w:t>
      </w:r>
      <w:r w:rsidRPr="00713413">
        <w:rPr>
          <w:rFonts w:ascii="Times New Roman" w:eastAsia="等线" w:hAnsi="Times New Roman" w:cs="Times New Roman" w:hint="eastAsia"/>
          <w:i/>
          <w:kern w:val="0"/>
          <w:sz w:val="20"/>
          <w:szCs w:val="20"/>
          <w:lang w:val="en-GB"/>
        </w:rPr>
        <w:t>cellBarred-NTN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to perform the barring related operations. </w:t>
      </w:r>
    </w:p>
    <w:p w:rsidR="003201E6" w:rsidRPr="00C80912" w:rsidRDefault="00016CA7" w:rsidP="004F7D07">
      <w:pPr>
        <w:spacing w:after="180"/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lastRenderedPageBreak/>
        <w:t>So, the above UE behaviour is proposed</w:t>
      </w:r>
      <w:r w:rsidR="003201E6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as follows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for </w:t>
      </w:r>
      <w:r w:rsidR="002270E3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the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Rel-19 S&amp;F capable UE</w:t>
      </w:r>
      <w:r w:rsidR="003201E6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:</w:t>
      </w:r>
    </w:p>
    <w:p w:rsidR="009A43C9" w:rsidRDefault="00881D00" w:rsidP="009A43C9">
      <w:pPr>
        <w:spacing w:after="180"/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val="en-GB"/>
        </w:rPr>
      </w:pPr>
      <w:r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Proposal </w:t>
      </w:r>
      <w:r w:rsidR="0010008E"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val="en-GB"/>
        </w:rPr>
        <w:t>4</w:t>
      </w:r>
      <w:r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val="en-GB"/>
        </w:rPr>
        <w:t>:</w:t>
      </w:r>
      <w:r w:rsidR="006B4216"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 </w:t>
      </w:r>
      <w:r w:rsidR="007F572F"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If the </w:t>
      </w:r>
      <w:r w:rsidR="003D262C">
        <w:rPr>
          <w:rFonts w:ascii="Times New Roman" w:hAnsi="Times New Roman" w:cs="Times New Roman" w:hint="eastAsia"/>
          <w:b/>
          <w:bCs/>
          <w:sz w:val="20"/>
          <w:szCs w:val="20"/>
          <w:lang w:val="en-GB"/>
        </w:rPr>
        <w:t xml:space="preserve">agreed </w:t>
      </w:r>
      <w:r w:rsidR="007F572F"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S&amp;F indication </w:t>
      </w:r>
      <w:r w:rsidR="002270E3"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(e.g. </w:t>
      </w:r>
      <w:r w:rsidR="002270E3">
        <w:rPr>
          <w:rFonts w:ascii="Times New Roman" w:eastAsia="等线" w:hAnsi="Times New Roman" w:cs="Times New Roman"/>
          <w:b/>
          <w:bCs/>
          <w:i/>
          <w:kern w:val="0"/>
          <w:sz w:val="20"/>
          <w:szCs w:val="20"/>
          <w:lang w:val="en-GB"/>
        </w:rPr>
        <w:t>sf-CellBarred</w:t>
      </w:r>
      <w:r w:rsidR="002270E3"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val="en-GB"/>
        </w:rPr>
        <w:t>) is present</w:t>
      </w:r>
      <w:r w:rsidR="007F572F">
        <w:rPr>
          <w:rFonts w:ascii="Times New Roman" w:hAnsi="Times New Roman" w:cs="Times New Roman"/>
          <w:b/>
          <w:bCs/>
          <w:sz w:val="20"/>
          <w:szCs w:val="20"/>
          <w:lang w:val="en-GB"/>
        </w:rPr>
        <w:t>,</w:t>
      </w:r>
      <w:r w:rsidR="007F572F">
        <w:rPr>
          <w:rFonts w:ascii="Times New Roman" w:hAnsi="Times New Roman" w:cs="Times New Roman" w:hint="eastAsia"/>
          <w:b/>
          <w:bCs/>
          <w:sz w:val="20"/>
          <w:szCs w:val="20"/>
          <w:lang w:val="en-GB"/>
        </w:rPr>
        <w:t xml:space="preserve"> </w:t>
      </w:r>
      <w:r w:rsidR="007F572F"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the </w:t>
      </w:r>
      <w:r w:rsidR="00AC1189"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val="en-GB"/>
        </w:rPr>
        <w:t>UE</w:t>
      </w:r>
      <w:r w:rsidR="007638BF"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 </w:t>
      </w:r>
      <w:r w:rsidR="00590809"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val="en-GB"/>
        </w:rPr>
        <w:t>capable of</w:t>
      </w:r>
      <w:r w:rsidR="007638BF"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 S&amp;F operation determines whether the cell </w:t>
      </w:r>
      <w:r w:rsidR="00204292"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operating in S&amp;F mode </w:t>
      </w:r>
      <w:r w:rsidR="007638BF"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val="en-GB"/>
        </w:rPr>
        <w:t>is barred</w:t>
      </w:r>
      <w:r w:rsidR="001F464F" w:rsidRPr="001F464F"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 </w:t>
      </w:r>
      <w:r w:rsidR="001F464F"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val="en-GB"/>
        </w:rPr>
        <w:t>or not</w:t>
      </w:r>
      <w:r w:rsidR="00204292"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 </w:t>
      </w:r>
      <w:r w:rsidR="007638BF"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val="en-GB"/>
        </w:rPr>
        <w:t>depending on th</w:t>
      </w:r>
      <w:r w:rsidR="00AC1189"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e </w:t>
      </w:r>
      <w:r w:rsidR="003D262C"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val="en-GB"/>
        </w:rPr>
        <w:t>value of</w:t>
      </w:r>
      <w:r w:rsidR="00AC1189"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 </w:t>
      </w:r>
      <w:r w:rsidR="00AC1189">
        <w:rPr>
          <w:rFonts w:ascii="Times New Roman" w:eastAsia="等线" w:hAnsi="Times New Roman" w:cs="Times New Roman"/>
          <w:b/>
          <w:bCs/>
          <w:i/>
          <w:kern w:val="0"/>
          <w:sz w:val="20"/>
          <w:szCs w:val="20"/>
          <w:lang w:val="en-GB"/>
        </w:rPr>
        <w:t>sf-CellBarre</w:t>
      </w:r>
      <w:r w:rsidR="003C31A7">
        <w:rPr>
          <w:rFonts w:ascii="Times New Roman" w:eastAsia="等线" w:hAnsi="Times New Roman" w:cs="Times New Roman" w:hint="eastAsia"/>
          <w:b/>
          <w:bCs/>
          <w:i/>
          <w:kern w:val="0"/>
          <w:sz w:val="20"/>
          <w:szCs w:val="20"/>
          <w:lang w:val="en-GB"/>
        </w:rPr>
        <w:t>d</w:t>
      </w:r>
      <w:r w:rsidR="00204292" w:rsidRPr="00204292"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, </w:t>
      </w:r>
      <w:r w:rsidR="00590809"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val="en-GB"/>
        </w:rPr>
        <w:t>and ignores</w:t>
      </w:r>
      <w:r w:rsidR="007638BF"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 existing </w:t>
      </w:r>
      <w:r w:rsidR="007638BF" w:rsidRPr="007638BF">
        <w:rPr>
          <w:rFonts w:ascii="Times New Roman" w:eastAsia="等线" w:hAnsi="Times New Roman" w:cs="Times New Roman" w:hint="eastAsia"/>
          <w:b/>
          <w:bCs/>
          <w:i/>
          <w:kern w:val="0"/>
          <w:sz w:val="20"/>
          <w:szCs w:val="20"/>
          <w:lang w:val="en-GB"/>
        </w:rPr>
        <w:t>cellBarred</w:t>
      </w:r>
      <w:r w:rsidR="007638BF"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val="en-GB"/>
        </w:rPr>
        <w:t>/</w:t>
      </w:r>
      <w:r w:rsidR="007638BF" w:rsidRPr="007638BF">
        <w:rPr>
          <w:rFonts w:ascii="Times New Roman" w:eastAsia="等线" w:hAnsi="Times New Roman" w:cs="Times New Roman" w:hint="eastAsia"/>
          <w:b/>
          <w:bCs/>
          <w:i/>
          <w:kern w:val="0"/>
          <w:sz w:val="20"/>
          <w:szCs w:val="20"/>
          <w:lang w:val="en-GB"/>
        </w:rPr>
        <w:t>cellBarred-NTN</w:t>
      </w:r>
      <w:r w:rsidR="007638BF"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val="en-GB"/>
        </w:rPr>
        <w:t>.</w:t>
      </w:r>
      <w:r w:rsidR="00734DDB"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 </w:t>
      </w:r>
      <w:r w:rsidR="00734DDB" w:rsidRPr="00734DDB">
        <w:rPr>
          <w:rFonts w:ascii="Times New Roman" w:eastAsia="宋体" w:hAnsi="Times New Roman" w:cs="Times New Roman"/>
          <w:b/>
          <w:bCs/>
          <w:kern w:val="0"/>
          <w:sz w:val="20"/>
          <w:szCs w:val="20"/>
          <w:lang w:val="en-GB"/>
        </w:rPr>
        <w:t xml:space="preserve">Otherwise, the UE capable of S&amp;F operation determines whether the cell is barred depending on the existing </w:t>
      </w:r>
      <w:r w:rsidR="00734DDB" w:rsidRPr="00734DDB">
        <w:rPr>
          <w:rFonts w:ascii="Times New Roman" w:eastAsia="宋体" w:hAnsi="Times New Roman" w:cs="Times New Roman"/>
          <w:b/>
          <w:bCs/>
          <w:i/>
          <w:iCs/>
          <w:kern w:val="0"/>
          <w:sz w:val="20"/>
          <w:szCs w:val="20"/>
          <w:lang w:val="en-GB"/>
        </w:rPr>
        <w:t>cellBarred-NTN</w:t>
      </w:r>
      <w:r w:rsidR="00734DDB" w:rsidRPr="00734DDB">
        <w:rPr>
          <w:rFonts w:ascii="Times New Roman" w:eastAsia="宋体" w:hAnsi="Times New Roman" w:cs="Times New Roman" w:hint="eastAsia"/>
          <w:b/>
          <w:bCs/>
          <w:i/>
          <w:iCs/>
          <w:kern w:val="0"/>
          <w:sz w:val="20"/>
          <w:szCs w:val="20"/>
          <w:lang w:val="en-GB"/>
        </w:rPr>
        <w:t>.</w:t>
      </w:r>
    </w:p>
    <w:p w:rsidR="00016CA7" w:rsidRPr="00F61C00" w:rsidRDefault="00016CA7" w:rsidP="009A43C9">
      <w:pPr>
        <w:spacing w:after="180"/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</w:pPr>
      <w:r w:rsidRPr="00F61C00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In the Appendix, </w:t>
      </w:r>
      <w:r w:rsidRPr="00F61C00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>some</w:t>
      </w:r>
      <w:r w:rsidRPr="00F61C00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informative</w:t>
      </w:r>
      <w:r w:rsidR="00314186" w:rsidRPr="00F61C00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texts are given to show how NW operating in S&amp;F mode </w:t>
      </w:r>
      <w:r w:rsidR="0085574C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performs barring to</w:t>
      </w:r>
      <w:r w:rsidR="00314186" w:rsidRPr="00F61C00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the legacy IoT UEs, if regarded as needed. At the last meeting, RAN2 agreed to not </w:t>
      </w:r>
      <w:r w:rsidR="00884170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further </w:t>
      </w:r>
      <w:r w:rsidR="0085574C" w:rsidRPr="00F61C00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>discuss</w:t>
      </w:r>
      <w:r w:rsidR="00314186" w:rsidRPr="00F61C00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whether/how to bar legacy IoT NTN UEs </w:t>
      </w:r>
      <w:r w:rsidR="00F61C00" w:rsidRPr="00F61C00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unless more SA2 input comes in</w:t>
      </w:r>
      <w:r w:rsidR="0085574C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, but confirm</w:t>
      </w:r>
      <w:r w:rsidR="00884170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ed</w:t>
      </w:r>
      <w:r w:rsidR="0085574C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if there is a need, the NW can rely on </w:t>
      </w:r>
      <w:r w:rsidR="00884170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barring </w:t>
      </w:r>
      <w:r w:rsidR="0085574C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exiting </w:t>
      </w:r>
      <w:r w:rsidR="0085574C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>mechanism</w:t>
      </w:r>
      <w:r w:rsidR="0085574C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to do so</w:t>
      </w:r>
      <w:r w:rsidR="00F61C00" w:rsidRPr="00F61C00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. T</w:t>
      </w:r>
      <w:r w:rsidR="0085574C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hus, the texts</w:t>
      </w:r>
      <w:r w:rsidR="00F61C00" w:rsidRPr="00F61C00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in the Appendix just aim</w:t>
      </w:r>
      <w:r w:rsidR="0085574C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at illustrating</w:t>
      </w:r>
      <w:r w:rsidR="00F61C00" w:rsidRPr="00F61C00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how the NW </w:t>
      </w:r>
      <w:r w:rsidR="0085574C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set</w:t>
      </w:r>
      <w:r w:rsidR="00AD15D6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s</w:t>
      </w:r>
      <w:r w:rsidR="00F61C00" w:rsidRPr="00F61C00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the new barring bits and legacy barring bits, in order to justify whether/how they jointly work to realize NW intended effect on AS-level access control.</w:t>
      </w:r>
    </w:p>
    <w:p w:rsidR="00776F20" w:rsidRPr="00776F20" w:rsidRDefault="00776F20" w:rsidP="00622775">
      <w:pPr>
        <w:pStyle w:val="1"/>
        <w:spacing w:before="180"/>
        <w:ind w:left="738" w:hangingChars="205" w:hanging="738"/>
        <w:jc w:val="both"/>
      </w:pPr>
      <w:r w:rsidRPr="00776F20">
        <w:t>Conclusion</w:t>
      </w:r>
    </w:p>
    <w:p w:rsidR="00AB7016" w:rsidRDefault="00D40BEE" w:rsidP="00BE46AB">
      <w:pPr>
        <w:spacing w:after="180"/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</w:pPr>
      <w:r w:rsidRPr="00AB7016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>In this contribution,</w:t>
      </w:r>
      <w:r w:rsidR="006F3723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access </w:t>
      </w:r>
      <w:r w:rsidR="006F3723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>control</w:t>
      </w:r>
      <w:r w:rsidR="006F3723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for Store and Forward operation is discussed</w:t>
      </w:r>
      <w:r w:rsidR="00BE46AB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6F3723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and the two FFS issues left from last meeting are addressed. The observation and proposals are listed as follows:</w:t>
      </w:r>
    </w:p>
    <w:p w:rsidR="006C3C6E" w:rsidRPr="002174B0" w:rsidRDefault="006C3C6E" w:rsidP="006C3C6E">
      <w:pPr>
        <w:spacing w:after="180"/>
        <w:rPr>
          <w:rFonts w:ascii="Times New Roman" w:hAnsi="Times New Roman" w:cs="Times New Roman"/>
          <w:b/>
          <w:kern w:val="0"/>
          <w:sz w:val="20"/>
          <w:szCs w:val="20"/>
          <w:lang w:val="en-GB"/>
        </w:rPr>
      </w:pPr>
      <w:r w:rsidRPr="002174B0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O</w:t>
      </w:r>
      <w:r w:rsidRPr="002174B0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bservation 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1</w:t>
      </w:r>
      <w:r w:rsidRPr="002174B0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: 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There seems </w:t>
      </w:r>
      <w:r w:rsidRPr="002174B0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no 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additional </w:t>
      </w:r>
      <w:r w:rsidRPr="002174B0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benefit 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for the </w:t>
      </w:r>
      <w:r w:rsidRPr="002174B0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UE 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to </w:t>
      </w:r>
      <w:r w:rsidRPr="002174B0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know the NW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's</w:t>
      </w:r>
      <w:r w:rsidRPr="002174B0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 S&amp;F capability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,</w:t>
      </w:r>
      <w:r w:rsidRPr="002174B0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 wh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en</w:t>
      </w:r>
      <w:r w:rsidRPr="002174B0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 the satellite 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indicates that it is</w:t>
      </w:r>
      <w:r w:rsidRPr="002174B0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 operating in normal 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IoT NTN </w:t>
      </w:r>
      <w:r w:rsidRPr="002174B0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mode.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 This makes it not necessary to introduce another static indication on whether NW supports S&amp;F feature, in addition to the indication already agreed on the current NW operation mode. </w:t>
      </w:r>
    </w:p>
    <w:p w:rsidR="006C3C6E" w:rsidRDefault="006C3C6E" w:rsidP="006C3C6E">
      <w:pPr>
        <w:spacing w:after="180"/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val="en-GB"/>
        </w:rPr>
      </w:pPr>
      <w:r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Proposal 1: No additional </w:t>
      </w:r>
      <w:r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val="en-GB"/>
        </w:rPr>
        <w:t>static</w:t>
      </w:r>
      <w:r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 indication of whether the NW supports S&amp;F feature is needed.</w:t>
      </w:r>
    </w:p>
    <w:p w:rsidR="006C3C6E" w:rsidRDefault="006C3C6E" w:rsidP="006C3C6E">
      <w:pPr>
        <w:spacing w:after="180"/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val="en-GB"/>
        </w:rPr>
      </w:pPr>
      <w:r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Proposal 2: For the agreed S&amp;F indication on NW operation mode: when the indication is present, it means the serving satellite is operating in S&amp;F mode; otherwise, it means the serving satellite is operating in normal IoT NTN mode. How the NW sets </w:t>
      </w:r>
      <w:r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val="en-GB"/>
        </w:rPr>
        <w:t>presence</w:t>
      </w:r>
      <w:r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val="en-GB"/>
        </w:rPr>
        <w:t>/absence of this indication in terms of feeder link availability is up to NW implementation.</w:t>
      </w:r>
    </w:p>
    <w:p w:rsidR="006C3C6E" w:rsidRPr="006C3C6E" w:rsidRDefault="006C3C6E" w:rsidP="006C3C6E">
      <w:pPr>
        <w:spacing w:after="180"/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val="en-GB"/>
        </w:rPr>
      </w:pPr>
      <w:r w:rsidRPr="006C3C6E"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Proposal 3: When the agreed S&amp;F indication (e.g. </w:t>
      </w:r>
      <w:r w:rsidRPr="006C3C6E">
        <w:rPr>
          <w:rFonts w:ascii="Times New Roman" w:eastAsia="等线" w:hAnsi="Times New Roman" w:cs="Times New Roman"/>
          <w:b/>
          <w:bCs/>
          <w:i/>
          <w:kern w:val="0"/>
          <w:sz w:val="20"/>
          <w:szCs w:val="20"/>
          <w:lang w:val="en-GB"/>
        </w:rPr>
        <w:t>sf-CellBarred</w:t>
      </w:r>
      <w:r w:rsidRPr="006C3C6E"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) is present, it further functions as the S&amp;F specific barring bit and indicates to the Rel-19 S&amp;F capable UEs whether the cell operating in S&amp;F mode is barred or not (i.e. </w:t>
      </w:r>
      <w:r w:rsidRPr="006C3C6E"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with the two values of </w:t>
      </w:r>
      <w:r w:rsidRPr="006C3C6E"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"barred" and "notBarred"). </w:t>
      </w:r>
    </w:p>
    <w:p w:rsidR="00382D28" w:rsidRPr="006C3C6E" w:rsidRDefault="006C3C6E" w:rsidP="00BE46AB">
      <w:pPr>
        <w:spacing w:after="180"/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val="en-GB"/>
        </w:rPr>
      </w:pPr>
      <w:r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Proposal 4: </w:t>
      </w:r>
      <w:r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If the </w:t>
      </w:r>
      <w:r>
        <w:rPr>
          <w:rFonts w:ascii="Times New Roman" w:hAnsi="Times New Roman" w:cs="Times New Roman" w:hint="eastAsia"/>
          <w:b/>
          <w:bCs/>
          <w:sz w:val="20"/>
          <w:szCs w:val="20"/>
          <w:lang w:val="en-GB"/>
        </w:rPr>
        <w:t xml:space="preserve">agreed </w:t>
      </w:r>
      <w:r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S&amp;F indication </w:t>
      </w:r>
      <w:r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(e.g. </w:t>
      </w:r>
      <w:r>
        <w:rPr>
          <w:rFonts w:ascii="Times New Roman" w:eastAsia="等线" w:hAnsi="Times New Roman" w:cs="Times New Roman"/>
          <w:b/>
          <w:bCs/>
          <w:i/>
          <w:kern w:val="0"/>
          <w:sz w:val="20"/>
          <w:szCs w:val="20"/>
          <w:lang w:val="en-GB"/>
        </w:rPr>
        <w:t>sf-CellBarred</w:t>
      </w:r>
      <w:r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val="en-GB"/>
        </w:rPr>
        <w:t>) is present</w:t>
      </w:r>
      <w:r>
        <w:rPr>
          <w:rFonts w:ascii="Times New Roman" w:hAnsi="Times New Roman" w:cs="Times New Roman"/>
          <w:b/>
          <w:bCs/>
          <w:sz w:val="20"/>
          <w:szCs w:val="20"/>
          <w:lang w:val="en-GB"/>
        </w:rPr>
        <w:t>,</w:t>
      </w:r>
      <w:r>
        <w:rPr>
          <w:rFonts w:ascii="Times New Roman" w:hAnsi="Times New Roman" w:cs="Times New Roman" w:hint="eastAsia"/>
          <w:b/>
          <w:bCs/>
          <w:sz w:val="20"/>
          <w:szCs w:val="20"/>
          <w:lang w:val="en-GB"/>
        </w:rPr>
        <w:t xml:space="preserve"> </w:t>
      </w:r>
      <w:r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val="en-GB"/>
        </w:rPr>
        <w:t>the UE capable of S&amp;F operation determines whether the cell operating in S&amp;F mode is barred</w:t>
      </w:r>
      <w:r w:rsidRPr="001F464F"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 </w:t>
      </w:r>
      <w:r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or not depending on the value of </w:t>
      </w:r>
      <w:r>
        <w:rPr>
          <w:rFonts w:ascii="Times New Roman" w:eastAsia="等线" w:hAnsi="Times New Roman" w:cs="Times New Roman"/>
          <w:b/>
          <w:bCs/>
          <w:i/>
          <w:kern w:val="0"/>
          <w:sz w:val="20"/>
          <w:szCs w:val="20"/>
          <w:lang w:val="en-GB"/>
        </w:rPr>
        <w:t>sf-CellBarre</w:t>
      </w:r>
      <w:r>
        <w:rPr>
          <w:rFonts w:ascii="Times New Roman" w:eastAsia="等线" w:hAnsi="Times New Roman" w:cs="Times New Roman" w:hint="eastAsia"/>
          <w:b/>
          <w:bCs/>
          <w:i/>
          <w:kern w:val="0"/>
          <w:sz w:val="20"/>
          <w:szCs w:val="20"/>
          <w:lang w:val="en-GB"/>
        </w:rPr>
        <w:t>d</w:t>
      </w:r>
      <w:r w:rsidRPr="00204292"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, </w:t>
      </w:r>
      <w:r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and ignores existing </w:t>
      </w:r>
      <w:r w:rsidRPr="007638BF">
        <w:rPr>
          <w:rFonts w:ascii="Times New Roman" w:eastAsia="等线" w:hAnsi="Times New Roman" w:cs="Times New Roman" w:hint="eastAsia"/>
          <w:b/>
          <w:bCs/>
          <w:i/>
          <w:kern w:val="0"/>
          <w:sz w:val="20"/>
          <w:szCs w:val="20"/>
          <w:lang w:val="en-GB"/>
        </w:rPr>
        <w:t>cellBarred</w:t>
      </w:r>
      <w:r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val="en-GB"/>
        </w:rPr>
        <w:t>/</w:t>
      </w:r>
      <w:r w:rsidRPr="007638BF">
        <w:rPr>
          <w:rFonts w:ascii="Times New Roman" w:eastAsia="等线" w:hAnsi="Times New Roman" w:cs="Times New Roman" w:hint="eastAsia"/>
          <w:b/>
          <w:bCs/>
          <w:i/>
          <w:kern w:val="0"/>
          <w:sz w:val="20"/>
          <w:szCs w:val="20"/>
          <w:lang w:val="en-GB"/>
        </w:rPr>
        <w:t>cellBarred-NTN</w:t>
      </w:r>
      <w:r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. </w:t>
      </w:r>
      <w:r w:rsidRPr="00734DDB">
        <w:rPr>
          <w:rFonts w:ascii="Times New Roman" w:eastAsia="宋体" w:hAnsi="Times New Roman" w:cs="Times New Roman"/>
          <w:b/>
          <w:bCs/>
          <w:kern w:val="0"/>
          <w:sz w:val="20"/>
          <w:szCs w:val="20"/>
          <w:lang w:val="en-GB"/>
        </w:rPr>
        <w:t xml:space="preserve">Otherwise, the UE capable of S&amp;F operation determines whether the cell is barred depending on the existing </w:t>
      </w:r>
      <w:r w:rsidRPr="00734DDB">
        <w:rPr>
          <w:rFonts w:ascii="Times New Roman" w:eastAsia="宋体" w:hAnsi="Times New Roman" w:cs="Times New Roman"/>
          <w:b/>
          <w:bCs/>
          <w:i/>
          <w:iCs/>
          <w:kern w:val="0"/>
          <w:sz w:val="20"/>
          <w:szCs w:val="20"/>
          <w:lang w:val="en-GB"/>
        </w:rPr>
        <w:t>cellBarred-NTN</w:t>
      </w:r>
      <w:r w:rsidRPr="00734DDB">
        <w:rPr>
          <w:rFonts w:ascii="Times New Roman" w:eastAsia="宋体" w:hAnsi="Times New Roman" w:cs="Times New Roman" w:hint="eastAsia"/>
          <w:b/>
          <w:bCs/>
          <w:i/>
          <w:iCs/>
          <w:kern w:val="0"/>
          <w:sz w:val="20"/>
          <w:szCs w:val="20"/>
          <w:lang w:val="en-GB"/>
        </w:rPr>
        <w:t>.</w:t>
      </w:r>
    </w:p>
    <w:p w:rsidR="00776F20" w:rsidRPr="00776F20" w:rsidRDefault="00776F20" w:rsidP="00622775">
      <w:pPr>
        <w:pStyle w:val="1"/>
        <w:spacing w:before="180"/>
        <w:ind w:left="738" w:hangingChars="205" w:hanging="738"/>
        <w:jc w:val="both"/>
      </w:pPr>
      <w:r w:rsidRPr="00776F20">
        <w:rPr>
          <w:rFonts w:hint="eastAsia"/>
        </w:rPr>
        <w:t>Reference</w:t>
      </w:r>
    </w:p>
    <w:p w:rsidR="000D2D6C" w:rsidRDefault="0039262A" w:rsidP="00AD341A">
      <w:pPr>
        <w:numPr>
          <w:ilvl w:val="0"/>
          <w:numId w:val="49"/>
        </w:numPr>
        <w:spacing w:after="120"/>
        <w:rPr>
          <w:rFonts w:ascii="Times New Roman" w:eastAsia="宋体" w:hAnsi="Times New Roman" w:cs="Times New Roman"/>
          <w:sz w:val="20"/>
          <w:szCs w:val="24"/>
          <w:lang w:val="en-GB"/>
        </w:rPr>
      </w:pPr>
      <w:r>
        <w:rPr>
          <w:rFonts w:ascii="Times New Roman" w:eastAsia="宋体" w:hAnsi="Times New Roman" w:cs="Times New Roman" w:hint="eastAsia"/>
          <w:sz w:val="20"/>
          <w:szCs w:val="24"/>
          <w:lang w:val="en-GB"/>
        </w:rPr>
        <w:t>RAN2 #12</w:t>
      </w:r>
      <w:r w:rsidR="00847893">
        <w:rPr>
          <w:rFonts w:ascii="Times New Roman" w:eastAsia="宋体" w:hAnsi="Times New Roman" w:cs="Times New Roman" w:hint="eastAsia"/>
          <w:sz w:val="20"/>
          <w:szCs w:val="24"/>
          <w:lang w:val="en-GB"/>
        </w:rPr>
        <w:t>7</w:t>
      </w:r>
      <w:r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 meeting minutes</w:t>
      </w:r>
    </w:p>
    <w:p w:rsidR="00D40BEE" w:rsidRPr="0048171A" w:rsidRDefault="00CC7EA1" w:rsidP="00AD341A">
      <w:pPr>
        <w:numPr>
          <w:ilvl w:val="0"/>
          <w:numId w:val="49"/>
        </w:numPr>
        <w:spacing w:after="120"/>
        <w:rPr>
          <w:rFonts w:ascii="Times New Roman" w:eastAsia="宋体" w:hAnsi="Times New Roman" w:cs="Times New Roman"/>
          <w:sz w:val="20"/>
          <w:szCs w:val="24"/>
          <w:lang w:val="en-GB"/>
        </w:rPr>
      </w:pPr>
      <w:r w:rsidRPr="0048171A"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3GPP TR </w:t>
      </w:r>
      <w:r w:rsidR="0048171A" w:rsidRPr="0048171A"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23700-29: </w:t>
      </w:r>
      <w:r w:rsidR="0048171A" w:rsidRPr="0048171A">
        <w:rPr>
          <w:rFonts w:ascii="Times New Roman" w:eastAsia="宋体" w:hAnsi="Times New Roman" w:cs="Times New Roman"/>
          <w:sz w:val="20"/>
          <w:szCs w:val="24"/>
          <w:lang w:val="en-GB"/>
        </w:rPr>
        <w:t>"Study on integration of satellite components</w:t>
      </w:r>
      <w:r w:rsidR="0048171A"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 </w:t>
      </w:r>
      <w:r w:rsidR="0048171A" w:rsidRPr="0048171A">
        <w:rPr>
          <w:rFonts w:ascii="Times New Roman" w:eastAsia="宋体" w:hAnsi="Times New Roman" w:cs="Times New Roman"/>
          <w:sz w:val="20"/>
          <w:szCs w:val="24"/>
          <w:lang w:val="en-GB"/>
        </w:rPr>
        <w:t>in the 5G architecture</w:t>
      </w:r>
      <w:r w:rsidR="0048171A" w:rsidRPr="0048171A"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 </w:t>
      </w:r>
      <w:r w:rsidR="0048171A" w:rsidRPr="0048171A">
        <w:rPr>
          <w:rFonts w:ascii="Times New Roman" w:eastAsia="宋体" w:hAnsi="Times New Roman" w:cs="Times New Roman"/>
          <w:sz w:val="20"/>
          <w:szCs w:val="24"/>
          <w:lang w:val="en-GB"/>
        </w:rPr>
        <w:t>"</w:t>
      </w:r>
      <w:r w:rsidR="00D40BEE" w:rsidRPr="0048171A">
        <w:rPr>
          <w:rFonts w:ascii="Times New Roman" w:eastAsia="宋体" w:hAnsi="Times New Roman" w:cs="Times New Roman"/>
          <w:sz w:val="20"/>
          <w:szCs w:val="24"/>
          <w:lang w:val="en-GB"/>
        </w:rPr>
        <w:t>.</w:t>
      </w:r>
    </w:p>
    <w:p w:rsidR="006D66DA" w:rsidRDefault="006D66DA">
      <w:pPr>
        <w:widowControl/>
        <w:jc w:val="left"/>
        <w:rPr>
          <w:rFonts w:ascii="Times New Roman" w:eastAsia="宋体" w:hAnsi="Times New Roman" w:cs="Times New Roman"/>
          <w:sz w:val="20"/>
          <w:szCs w:val="24"/>
          <w:lang w:val="en-GB"/>
        </w:rPr>
      </w:pPr>
      <w:r>
        <w:rPr>
          <w:rFonts w:ascii="Times New Roman" w:eastAsia="宋体" w:hAnsi="Times New Roman" w:cs="Times New Roman"/>
          <w:sz w:val="20"/>
          <w:szCs w:val="24"/>
          <w:lang w:val="en-GB"/>
        </w:rPr>
        <w:br w:type="page"/>
      </w:r>
    </w:p>
    <w:p w:rsidR="006D66DA" w:rsidRPr="00776F20" w:rsidRDefault="006D66DA" w:rsidP="006D66DA">
      <w:pPr>
        <w:pStyle w:val="1"/>
        <w:numPr>
          <w:ilvl w:val="0"/>
          <w:numId w:val="0"/>
        </w:numPr>
        <w:spacing w:before="180"/>
        <w:ind w:left="432" w:hanging="432"/>
        <w:jc w:val="both"/>
        <w:rPr>
          <w:lang w:eastAsia="zh-CN"/>
        </w:rPr>
      </w:pPr>
      <w:r>
        <w:rPr>
          <w:rFonts w:hint="eastAsia"/>
          <w:lang w:eastAsia="zh-CN"/>
        </w:rPr>
        <w:lastRenderedPageBreak/>
        <w:t>Appendix</w:t>
      </w:r>
    </w:p>
    <w:p w:rsidR="00A32DA6" w:rsidRDefault="00A32DA6" w:rsidP="006D66DA">
      <w:pPr>
        <w:spacing w:after="120"/>
        <w:rPr>
          <w:rFonts w:ascii="Times New Roman" w:eastAsia="宋体" w:hAnsi="Times New Roman" w:cs="Times New Roman"/>
          <w:sz w:val="20"/>
          <w:szCs w:val="24"/>
          <w:lang w:val="en-GB"/>
        </w:rPr>
      </w:pPr>
      <w:r>
        <w:rPr>
          <w:rFonts w:ascii="Times New Roman" w:eastAsia="宋体" w:hAnsi="Times New Roman" w:cs="Times New Roman" w:hint="eastAsia"/>
          <w:sz w:val="20"/>
          <w:szCs w:val="24"/>
          <w:lang w:val="en-GB"/>
        </w:rPr>
        <w:t>Last meeting, RAN2 made the following agreement:</w:t>
      </w:r>
    </w:p>
    <w:p w:rsidR="00A32DA6" w:rsidRDefault="00A32DA6" w:rsidP="00A32DA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</w:tabs>
        <w:ind w:left="426"/>
      </w:pPr>
      <w:r>
        <w:t>RAN2 does not further discuss whether legacy UEs will always need to be barred in a S&amp;F network, at least not before further progress in SA2 discussion</w:t>
      </w:r>
      <w:r w:rsidRPr="00DF6BC9">
        <w:rPr>
          <w:highlight w:val="yellow"/>
        </w:rPr>
        <w:t>. If there will be a need for this, mechanisms to bar legacy UEs are already in place and no further impact on RAN2 specs in expected.</w:t>
      </w:r>
      <w:r>
        <w:t xml:space="preserve"> </w:t>
      </w:r>
    </w:p>
    <w:p w:rsidR="006D66DA" w:rsidRDefault="002E761A" w:rsidP="00DF6BC9">
      <w:pPr>
        <w:spacing w:before="180" w:after="180"/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eastAsia="宋体" w:hAnsi="Times New Roman" w:cs="Times New Roman" w:hint="eastAsia"/>
          <w:sz w:val="20"/>
          <w:szCs w:val="24"/>
          <w:lang w:val="en-GB"/>
        </w:rPr>
        <w:t>Th</w:t>
      </w:r>
      <w:r w:rsidR="00A32DA6">
        <w:rPr>
          <w:rFonts w:ascii="Times New Roman" w:eastAsia="宋体" w:hAnsi="Times New Roman" w:cs="Times New Roman" w:hint="eastAsia"/>
          <w:sz w:val="20"/>
          <w:szCs w:val="24"/>
          <w:lang w:val="en-GB"/>
        </w:rPr>
        <w:t>e rest of this</w:t>
      </w:r>
      <w:r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 appendix </w:t>
      </w:r>
      <w:r>
        <w:rPr>
          <w:rFonts w:ascii="Times New Roman" w:eastAsia="宋体" w:hAnsi="Times New Roman" w:cs="Times New Roman"/>
          <w:sz w:val="20"/>
          <w:szCs w:val="24"/>
          <w:lang w:val="en-GB"/>
        </w:rPr>
        <w:t>illustrates</w:t>
      </w:r>
      <w:r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 how the satellite operating </w:t>
      </w:r>
      <w:r w:rsidR="004A2385"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in </w:t>
      </w:r>
      <w:r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S&amp;F mode can bar the legacy </w:t>
      </w:r>
      <w:r w:rsidR="00A32DA6"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IoT NTN </w:t>
      </w:r>
      <w:r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UEs by </w:t>
      </w:r>
      <w:r w:rsidR="00A32DA6"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jointly </w:t>
      </w:r>
      <w:r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using </w:t>
      </w:r>
      <w:r w:rsidR="00A32DA6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t</w:t>
      </w:r>
      <w:r w:rsidR="006D66DA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he </w:t>
      </w:r>
      <w:r w:rsidR="006D66DA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>legacy</w:t>
      </w:r>
      <w:r w:rsidR="006D66DA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barring bits (including </w:t>
      </w:r>
      <w:r w:rsidR="006D66DA" w:rsidRPr="008022E6">
        <w:rPr>
          <w:rFonts w:ascii="Times New Roman" w:eastAsia="等线" w:hAnsi="Times New Roman" w:cs="Times New Roman"/>
          <w:i/>
          <w:kern w:val="0"/>
          <w:sz w:val="20"/>
          <w:szCs w:val="20"/>
          <w:lang w:val="en-GB"/>
        </w:rPr>
        <w:t>cellBarred</w:t>
      </w:r>
      <w:r w:rsidR="006D66DA" w:rsidRPr="008022E6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and </w:t>
      </w:r>
      <w:r w:rsidR="006D66DA" w:rsidRPr="008022E6">
        <w:rPr>
          <w:rFonts w:ascii="Times New Roman" w:eastAsia="等线" w:hAnsi="Times New Roman" w:cs="Times New Roman"/>
          <w:i/>
          <w:kern w:val="0"/>
          <w:sz w:val="20"/>
          <w:szCs w:val="20"/>
          <w:lang w:val="en-GB"/>
        </w:rPr>
        <w:t>cellBarred-NTN</w:t>
      </w:r>
      <w:r w:rsidR="006D66DA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) and </w:t>
      </w:r>
      <w:r w:rsidR="006D66DA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>the</w:t>
      </w:r>
      <w:r w:rsidR="006D66DA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new barrin</w:t>
      </w:r>
      <w:r w:rsidR="006D66DA" w:rsidRPr="00AC1189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g bit </w:t>
      </w:r>
      <w:r w:rsidR="006D66DA" w:rsidRPr="00AC1189">
        <w:rPr>
          <w:rFonts w:ascii="Times New Roman" w:eastAsia="等线" w:hAnsi="Times New Roman" w:cs="Times New Roman"/>
          <w:bCs/>
          <w:i/>
          <w:kern w:val="0"/>
          <w:sz w:val="20"/>
          <w:szCs w:val="20"/>
          <w:lang w:val="en-GB"/>
        </w:rPr>
        <w:t>sf-CellBarred</w:t>
      </w:r>
      <w:r w:rsidR="00A32DA6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, if the NW really sees a need to bar legacy IoT NTN UEs</w:t>
      </w:r>
      <w:r w:rsidR="006D66DA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. There are two options on how </w:t>
      </w:r>
      <w:r w:rsidR="006D66DA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>t</w:t>
      </w:r>
      <w:r w:rsidR="006D66DA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o configure these barring bits by the NW</w:t>
      </w:r>
      <w:r w:rsidR="006D66DA" w:rsidRPr="00AC1189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6D66DA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operating in</w:t>
      </w:r>
      <w:r w:rsidR="006D66DA" w:rsidRPr="00AC1189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S&amp;F</w:t>
      </w:r>
      <w:r w:rsidR="006D66DA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mode:</w:t>
      </w:r>
    </w:p>
    <w:p w:rsidR="006D66DA" w:rsidRPr="008022E6" w:rsidRDefault="006D66DA" w:rsidP="006D66DA">
      <w:pPr>
        <w:pStyle w:val="af7"/>
        <w:numPr>
          <w:ilvl w:val="0"/>
          <w:numId w:val="50"/>
        </w:numPr>
        <w:spacing w:after="180"/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</w:pPr>
      <w:r w:rsidRPr="008022E6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>O</w:t>
      </w:r>
      <w:r w:rsidRPr="008022E6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ption 1: </w:t>
      </w:r>
      <w:r w:rsidRPr="008022E6">
        <w:rPr>
          <w:rFonts w:ascii="Times New Roman" w:eastAsia="等线" w:hAnsi="Times New Roman" w:cs="Times New Roman"/>
          <w:i/>
          <w:kern w:val="0"/>
          <w:sz w:val="20"/>
          <w:szCs w:val="20"/>
          <w:lang w:val="en-GB"/>
        </w:rPr>
        <w:t>cellBarred</w:t>
      </w:r>
      <w:r w:rsidRPr="008022E6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and </w:t>
      </w:r>
      <w:r w:rsidRPr="008022E6">
        <w:rPr>
          <w:rFonts w:ascii="Times New Roman" w:eastAsia="等线" w:hAnsi="Times New Roman" w:cs="Times New Roman"/>
          <w:i/>
          <w:kern w:val="0"/>
          <w:sz w:val="20"/>
          <w:szCs w:val="20"/>
          <w:lang w:val="en-GB"/>
        </w:rPr>
        <w:t>cellBarred-NTN</w:t>
      </w:r>
      <w:r w:rsidRPr="008022E6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are set as 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"</w:t>
      </w:r>
      <w:r w:rsidRPr="008022E6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barred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"</w:t>
      </w:r>
      <w:r w:rsidRPr="008022E6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, </w:t>
      </w:r>
      <w:r w:rsidRPr="008022E6">
        <w:rPr>
          <w:rFonts w:ascii="Times New Roman" w:eastAsia="等线" w:hAnsi="Times New Roman" w:cs="Times New Roman" w:hint="eastAsia"/>
          <w:i/>
          <w:kern w:val="0"/>
          <w:sz w:val="20"/>
          <w:szCs w:val="20"/>
          <w:lang w:val="en-GB"/>
        </w:rPr>
        <w:t>sf-</w:t>
      </w:r>
      <w:r w:rsidR="00C71C16">
        <w:rPr>
          <w:rFonts w:ascii="Times New Roman" w:eastAsia="等线" w:hAnsi="Times New Roman" w:cs="Times New Roman" w:hint="eastAsia"/>
          <w:i/>
          <w:kern w:val="0"/>
          <w:sz w:val="20"/>
          <w:szCs w:val="20"/>
          <w:lang w:val="en-GB"/>
        </w:rPr>
        <w:t>C</w:t>
      </w:r>
      <w:r w:rsidRPr="008022E6">
        <w:rPr>
          <w:rFonts w:ascii="Times New Roman" w:eastAsia="等线" w:hAnsi="Times New Roman" w:cs="Times New Roman" w:hint="eastAsia"/>
          <w:i/>
          <w:kern w:val="0"/>
          <w:sz w:val="20"/>
          <w:szCs w:val="20"/>
          <w:lang w:val="en-GB"/>
        </w:rPr>
        <w:t>ellBarred</w:t>
      </w:r>
      <w:r w:rsidRPr="008022E6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is set as 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"</w:t>
      </w:r>
      <w:r w:rsidRPr="008022E6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barred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"</w:t>
      </w:r>
      <w:r w:rsidRPr="008022E6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or 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"</w:t>
      </w:r>
      <w:r w:rsidRPr="008022E6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>notBarred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";</w:t>
      </w:r>
    </w:p>
    <w:p w:rsidR="006D66DA" w:rsidRPr="008022E6" w:rsidRDefault="006D66DA" w:rsidP="006D66DA">
      <w:pPr>
        <w:pStyle w:val="af7"/>
        <w:numPr>
          <w:ilvl w:val="0"/>
          <w:numId w:val="50"/>
        </w:numPr>
        <w:spacing w:after="180"/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</w:pPr>
      <w:r w:rsidRPr="008022E6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>O</w:t>
      </w:r>
      <w:r w:rsidRPr="008022E6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ption 2:</w:t>
      </w:r>
      <w:r w:rsidRPr="008022E6">
        <w:rPr>
          <w:rFonts w:ascii="Times New Roman" w:eastAsia="等线" w:hAnsi="Times New Roman" w:cs="Times New Roman"/>
          <w:i/>
          <w:kern w:val="0"/>
          <w:sz w:val="20"/>
          <w:szCs w:val="20"/>
          <w:lang w:val="en-GB"/>
        </w:rPr>
        <w:t xml:space="preserve"> cellBarred</w:t>
      </w:r>
      <w:r w:rsidRPr="008022E6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is set as 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"</w:t>
      </w:r>
      <w:r w:rsidRPr="008022E6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barred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"</w:t>
      </w:r>
      <w:r w:rsidRPr="008022E6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, </w:t>
      </w:r>
      <w:r w:rsidRPr="008022E6">
        <w:rPr>
          <w:rFonts w:ascii="Times New Roman" w:eastAsia="等线" w:hAnsi="Times New Roman" w:cs="Times New Roman"/>
          <w:i/>
          <w:kern w:val="0"/>
          <w:sz w:val="20"/>
          <w:szCs w:val="20"/>
          <w:lang w:val="en-GB"/>
        </w:rPr>
        <w:t>cellBarred-NTN</w:t>
      </w:r>
      <w:r w:rsidRPr="008022E6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is absent, </w:t>
      </w:r>
      <w:r w:rsidRPr="008022E6">
        <w:rPr>
          <w:rFonts w:ascii="Times New Roman" w:eastAsia="等线" w:hAnsi="Times New Roman" w:cs="Times New Roman" w:hint="eastAsia"/>
          <w:i/>
          <w:kern w:val="0"/>
          <w:sz w:val="20"/>
          <w:szCs w:val="20"/>
          <w:lang w:val="en-GB"/>
        </w:rPr>
        <w:t>sf-</w:t>
      </w:r>
      <w:r w:rsidR="00C71C16">
        <w:rPr>
          <w:rFonts w:ascii="Times New Roman" w:eastAsia="等线" w:hAnsi="Times New Roman" w:cs="Times New Roman" w:hint="eastAsia"/>
          <w:i/>
          <w:kern w:val="0"/>
          <w:sz w:val="20"/>
          <w:szCs w:val="20"/>
          <w:lang w:val="en-GB"/>
        </w:rPr>
        <w:t>C</w:t>
      </w:r>
      <w:r w:rsidRPr="008022E6">
        <w:rPr>
          <w:rFonts w:ascii="Times New Roman" w:eastAsia="等线" w:hAnsi="Times New Roman" w:cs="Times New Roman" w:hint="eastAsia"/>
          <w:i/>
          <w:kern w:val="0"/>
          <w:sz w:val="20"/>
          <w:szCs w:val="20"/>
          <w:lang w:val="en-GB"/>
        </w:rPr>
        <w:t>ellBarred</w:t>
      </w:r>
      <w:r w:rsidRPr="008022E6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is set as 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"</w:t>
      </w:r>
      <w:r w:rsidRPr="008022E6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barred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"</w:t>
      </w:r>
      <w:r w:rsidRPr="008022E6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or 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"</w:t>
      </w:r>
      <w:r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>notBarred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";</w:t>
      </w:r>
    </w:p>
    <w:p w:rsidR="006D66DA" w:rsidRDefault="006D66DA" w:rsidP="006D66DA">
      <w:pPr>
        <w:spacing w:after="180"/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>A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ccordingly, the behaviours of UEs</w:t>
      </w:r>
      <w:r w:rsidRPr="008022E6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with different S&amp;F capabilities are shown in the following table.</w:t>
      </w:r>
    </w:p>
    <w:p w:rsidR="006D66DA" w:rsidRPr="006F3723" w:rsidRDefault="006D66DA" w:rsidP="006D66DA">
      <w:pPr>
        <w:jc w:val="center"/>
        <w:rPr>
          <w:rFonts w:ascii="Arial" w:eastAsia="等线" w:hAnsi="Arial" w:cs="Arial"/>
          <w:kern w:val="0"/>
          <w:sz w:val="20"/>
          <w:szCs w:val="20"/>
          <w:lang w:val="en-GB"/>
        </w:rPr>
      </w:pPr>
      <w:r w:rsidRPr="006F3723">
        <w:rPr>
          <w:rFonts w:ascii="Arial" w:eastAsia="等线" w:hAnsi="Arial" w:cs="Arial"/>
          <w:kern w:val="0"/>
          <w:sz w:val="20"/>
          <w:szCs w:val="20"/>
          <w:lang w:val="en-GB"/>
        </w:rPr>
        <w:t xml:space="preserve">Table </w:t>
      </w:r>
      <w:r w:rsidR="00A02758">
        <w:rPr>
          <w:rFonts w:ascii="Arial" w:eastAsia="等线" w:hAnsi="Arial" w:cs="Arial" w:hint="eastAsia"/>
          <w:kern w:val="0"/>
          <w:sz w:val="20"/>
          <w:szCs w:val="20"/>
          <w:lang w:val="en-GB"/>
        </w:rPr>
        <w:t>A.</w:t>
      </w:r>
      <w:r w:rsidRPr="006F3723">
        <w:rPr>
          <w:rFonts w:ascii="Arial" w:eastAsia="等线" w:hAnsi="Arial" w:cs="Arial"/>
          <w:kern w:val="0"/>
          <w:sz w:val="20"/>
          <w:szCs w:val="20"/>
          <w:lang w:val="en-GB"/>
        </w:rPr>
        <w:t>1: Barring operations by a satellite operating in S&amp;F mode</w:t>
      </w:r>
    </w:p>
    <w:tbl>
      <w:tblPr>
        <w:tblStyle w:val="afa"/>
        <w:tblW w:w="0" w:type="auto"/>
        <w:tblLook w:val="04A0" w:firstRow="1" w:lastRow="0" w:firstColumn="1" w:lastColumn="0" w:noHBand="0" w:noVBand="1"/>
      </w:tblPr>
      <w:tblGrid>
        <w:gridCol w:w="2518"/>
        <w:gridCol w:w="3686"/>
        <w:gridCol w:w="3651"/>
      </w:tblGrid>
      <w:tr w:rsidR="006D66DA" w:rsidTr="009E5CD1">
        <w:tc>
          <w:tcPr>
            <w:tcW w:w="2518" w:type="dxa"/>
            <w:tcBorders>
              <w:tl2br w:val="single" w:sz="4" w:space="0" w:color="auto"/>
            </w:tcBorders>
            <w:shd w:val="clear" w:color="auto" w:fill="BDD6EE" w:themeFill="accent5" w:themeFillTint="66"/>
          </w:tcPr>
          <w:p w:rsidR="006D66DA" w:rsidRPr="006F3723" w:rsidRDefault="006D66DA" w:rsidP="009E5CD1">
            <w:pPr>
              <w:spacing w:before="180"/>
              <w:ind w:leftChars="270" w:left="849" w:hangingChars="141" w:hanging="282"/>
              <w:jc w:val="center"/>
              <w:rPr>
                <w:rFonts w:ascii="Arial" w:eastAsia="等线" w:hAnsi="Arial" w:cs="Arial"/>
                <w:kern w:val="0"/>
                <w:sz w:val="20"/>
                <w:szCs w:val="20"/>
                <w:lang w:val="en-GB"/>
              </w:rPr>
            </w:pPr>
            <w:r w:rsidRPr="006F3723">
              <w:rPr>
                <w:rFonts w:ascii="Arial" w:eastAsia="等线" w:hAnsi="Arial" w:cs="Arial"/>
                <w:kern w:val="0"/>
                <w:sz w:val="20"/>
                <w:szCs w:val="20"/>
                <w:lang w:val="en-GB"/>
              </w:rPr>
              <w:t>NW Configuration</w:t>
            </w:r>
          </w:p>
          <w:p w:rsidR="006D66DA" w:rsidRDefault="006D66DA" w:rsidP="009E5CD1">
            <w:pPr>
              <w:ind w:leftChars="270" w:left="849" w:hangingChars="141" w:hanging="282"/>
              <w:jc w:val="center"/>
              <w:rPr>
                <w:rFonts w:ascii="Arial" w:eastAsia="等线" w:hAnsi="Arial" w:cs="Arial"/>
                <w:kern w:val="0"/>
                <w:sz w:val="20"/>
                <w:szCs w:val="20"/>
                <w:lang w:val="en-GB"/>
              </w:rPr>
            </w:pPr>
            <w:r w:rsidRPr="00CD268D">
              <w:rPr>
                <w:rFonts w:ascii="Arial" w:eastAsia="等线" w:hAnsi="Arial" w:cs="Arial"/>
                <w:kern w:val="0"/>
                <w:sz w:val="20"/>
                <w:szCs w:val="20"/>
                <w:lang w:val="en-GB"/>
              </w:rPr>
              <w:t>O</w:t>
            </w:r>
            <w:r w:rsidRPr="006F3723">
              <w:rPr>
                <w:rFonts w:ascii="Arial" w:eastAsia="等线" w:hAnsi="Arial" w:cs="Arial"/>
                <w:kern w:val="0"/>
                <w:sz w:val="20"/>
                <w:szCs w:val="20"/>
                <w:lang w:val="en-GB"/>
              </w:rPr>
              <w:t>ptions</w:t>
            </w:r>
          </w:p>
          <w:p w:rsidR="006D66DA" w:rsidRDefault="006D66DA" w:rsidP="009E5CD1">
            <w:pPr>
              <w:ind w:leftChars="202" w:left="706" w:hangingChars="141" w:hanging="282"/>
              <w:jc w:val="center"/>
              <w:rPr>
                <w:rFonts w:ascii="Arial" w:eastAsia="等线" w:hAnsi="Arial" w:cs="Arial"/>
                <w:kern w:val="0"/>
                <w:sz w:val="20"/>
                <w:szCs w:val="20"/>
                <w:lang w:val="en-GB"/>
              </w:rPr>
            </w:pPr>
          </w:p>
          <w:p w:rsidR="006D66DA" w:rsidRDefault="006D66DA" w:rsidP="009E5CD1">
            <w:pPr>
              <w:spacing w:before="180"/>
              <w:ind w:left="282" w:hangingChars="141" w:hanging="282"/>
              <w:rPr>
                <w:rFonts w:ascii="Arial" w:eastAsia="等线" w:hAnsi="Arial" w:cs="Arial"/>
                <w:kern w:val="0"/>
                <w:sz w:val="20"/>
                <w:szCs w:val="20"/>
                <w:lang w:val="en-GB"/>
              </w:rPr>
            </w:pPr>
            <w:r w:rsidRPr="006F3723">
              <w:rPr>
                <w:rFonts w:ascii="Arial" w:eastAsia="等线" w:hAnsi="Arial" w:cs="Arial"/>
                <w:kern w:val="0"/>
                <w:sz w:val="20"/>
                <w:szCs w:val="20"/>
                <w:lang w:val="en-GB"/>
              </w:rPr>
              <w:t>UE</w:t>
            </w:r>
            <w:r>
              <w:rPr>
                <w:rFonts w:ascii="Arial" w:eastAsia="等线" w:hAnsi="Arial" w:cs="Arial" w:hint="eastAsia"/>
                <w:kern w:val="0"/>
                <w:sz w:val="20"/>
                <w:szCs w:val="20"/>
                <w:lang w:val="en-GB"/>
              </w:rPr>
              <w:t>s of different</w:t>
            </w:r>
          </w:p>
          <w:p w:rsidR="006D66DA" w:rsidRDefault="006D66DA" w:rsidP="009E5CD1">
            <w:pPr>
              <w:ind w:left="282" w:hangingChars="141" w:hanging="282"/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GB"/>
              </w:rPr>
            </w:pPr>
            <w:r w:rsidRPr="006F3723">
              <w:rPr>
                <w:rFonts w:ascii="Arial" w:eastAsia="等线" w:hAnsi="Arial" w:cs="Arial"/>
                <w:kern w:val="0"/>
                <w:sz w:val="20"/>
                <w:szCs w:val="20"/>
                <w:lang w:val="en-GB"/>
              </w:rPr>
              <w:t xml:space="preserve"> capabilities</w:t>
            </w:r>
          </w:p>
        </w:tc>
        <w:tc>
          <w:tcPr>
            <w:tcW w:w="3686" w:type="dxa"/>
            <w:shd w:val="clear" w:color="auto" w:fill="BDD6EE" w:themeFill="accent5" w:themeFillTint="66"/>
          </w:tcPr>
          <w:p w:rsidR="006D66DA" w:rsidRPr="006F3723" w:rsidRDefault="006D66DA" w:rsidP="009E5CD1">
            <w:pPr>
              <w:spacing w:after="180"/>
              <w:rPr>
                <w:rFonts w:ascii="Arial" w:eastAsia="等线" w:hAnsi="Arial" w:cs="Arial"/>
                <w:kern w:val="0"/>
                <w:sz w:val="20"/>
                <w:szCs w:val="20"/>
                <w:lang w:val="en-GB"/>
              </w:rPr>
            </w:pPr>
            <w:r w:rsidRPr="006F3723">
              <w:rPr>
                <w:rFonts w:ascii="Arial" w:eastAsia="等线" w:hAnsi="Arial" w:cs="Arial"/>
                <w:kern w:val="0"/>
                <w:sz w:val="20"/>
                <w:szCs w:val="20"/>
                <w:lang w:val="en-GB"/>
              </w:rPr>
              <w:t>Option 1:</w:t>
            </w:r>
          </w:p>
          <w:p w:rsidR="006D66DA" w:rsidRDefault="006D66DA" w:rsidP="009E5CD1">
            <w:pPr>
              <w:spacing w:after="180"/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GB"/>
              </w:rPr>
            </w:pPr>
            <w:r w:rsidRPr="008022E6">
              <w:rPr>
                <w:rFonts w:ascii="Times New Roman" w:eastAsia="等线" w:hAnsi="Times New Roman" w:cs="Times New Roman"/>
                <w:i/>
                <w:kern w:val="0"/>
                <w:sz w:val="20"/>
                <w:szCs w:val="20"/>
                <w:lang w:val="en-GB"/>
              </w:rPr>
              <w:t>cellBarred</w:t>
            </w:r>
            <w:r w:rsidRPr="00BA7952">
              <w:rPr>
                <w:rFonts w:ascii="Times New Roman" w:eastAsia="等线" w:hAnsi="Times New Roman" w:cs="Times New Roman" w:hint="eastAsia"/>
                <w:kern w:val="0"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Times New Roman" w:eastAsia="等线" w:hAnsi="Times New Roman" w:cs="Times New Roman" w:hint="eastAsia"/>
                <w:kern w:val="0"/>
                <w:sz w:val="20"/>
                <w:szCs w:val="20"/>
                <w:lang w:val="en-GB"/>
              </w:rPr>
              <w:t>is set as barred</w:t>
            </w:r>
          </w:p>
          <w:p w:rsidR="006D66DA" w:rsidRDefault="006D66DA" w:rsidP="009E5CD1">
            <w:pPr>
              <w:spacing w:after="180"/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GB"/>
              </w:rPr>
            </w:pPr>
            <w:r w:rsidRPr="008022E6">
              <w:rPr>
                <w:rFonts w:ascii="Times New Roman" w:eastAsia="等线" w:hAnsi="Times New Roman" w:cs="Times New Roman"/>
                <w:i/>
                <w:kern w:val="0"/>
                <w:sz w:val="20"/>
                <w:szCs w:val="20"/>
                <w:lang w:val="en-GB"/>
              </w:rPr>
              <w:t>cellBarred-NTN</w:t>
            </w:r>
            <w:r>
              <w:rPr>
                <w:rFonts w:ascii="Times New Roman" w:eastAsia="等线" w:hAnsi="Times New Roman" w:cs="Times New Roman" w:hint="eastAsia"/>
                <w:kern w:val="0"/>
                <w:sz w:val="20"/>
                <w:szCs w:val="20"/>
                <w:lang w:val="en-GB"/>
              </w:rPr>
              <w:t xml:space="preserve"> is set as barred</w:t>
            </w:r>
          </w:p>
          <w:p w:rsidR="006D66DA" w:rsidRDefault="006D66DA" w:rsidP="00C71C16">
            <w:pPr>
              <w:spacing w:after="180"/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GB"/>
              </w:rPr>
            </w:pPr>
            <w:r w:rsidRPr="008022E6">
              <w:rPr>
                <w:rFonts w:ascii="Times New Roman" w:eastAsia="等线" w:hAnsi="Times New Roman" w:cs="Times New Roman" w:hint="eastAsia"/>
                <w:i/>
                <w:kern w:val="0"/>
                <w:sz w:val="20"/>
                <w:szCs w:val="20"/>
                <w:lang w:val="en-GB"/>
              </w:rPr>
              <w:t>sf-</w:t>
            </w:r>
            <w:r w:rsidR="00C71C16">
              <w:rPr>
                <w:rFonts w:ascii="Times New Roman" w:eastAsia="等线" w:hAnsi="Times New Roman" w:cs="Times New Roman" w:hint="eastAsia"/>
                <w:i/>
                <w:kern w:val="0"/>
                <w:sz w:val="20"/>
                <w:szCs w:val="20"/>
                <w:lang w:val="en-GB"/>
              </w:rPr>
              <w:t>C</w:t>
            </w:r>
            <w:r w:rsidRPr="008022E6">
              <w:rPr>
                <w:rFonts w:ascii="Times New Roman" w:eastAsia="等线" w:hAnsi="Times New Roman" w:cs="Times New Roman" w:hint="eastAsia"/>
                <w:i/>
                <w:kern w:val="0"/>
                <w:sz w:val="20"/>
                <w:szCs w:val="20"/>
                <w:lang w:val="en-GB"/>
              </w:rPr>
              <w:t>ellBarred</w:t>
            </w:r>
            <w:r>
              <w:rPr>
                <w:rFonts w:ascii="Times New Roman" w:eastAsia="等线" w:hAnsi="Times New Roman" w:cs="Times New Roman" w:hint="eastAsia"/>
                <w:kern w:val="0"/>
                <w:sz w:val="20"/>
                <w:szCs w:val="20"/>
                <w:lang w:val="en-GB"/>
              </w:rPr>
              <w:t xml:space="preserve"> is set as barred or not barred</w:t>
            </w:r>
          </w:p>
        </w:tc>
        <w:tc>
          <w:tcPr>
            <w:tcW w:w="3651" w:type="dxa"/>
            <w:shd w:val="clear" w:color="auto" w:fill="BDD6EE" w:themeFill="accent5" w:themeFillTint="66"/>
          </w:tcPr>
          <w:p w:rsidR="006D66DA" w:rsidRPr="006F3723" w:rsidRDefault="006D66DA" w:rsidP="009E5CD1">
            <w:pPr>
              <w:spacing w:after="180"/>
              <w:rPr>
                <w:rFonts w:ascii="Arial" w:eastAsia="等线" w:hAnsi="Arial" w:cs="Arial"/>
                <w:kern w:val="0"/>
                <w:sz w:val="20"/>
                <w:szCs w:val="20"/>
                <w:lang w:val="en-GB"/>
              </w:rPr>
            </w:pPr>
            <w:r w:rsidRPr="006F3723">
              <w:rPr>
                <w:rFonts w:ascii="Arial" w:eastAsia="等线" w:hAnsi="Arial" w:cs="Arial"/>
                <w:kern w:val="0"/>
                <w:sz w:val="20"/>
                <w:szCs w:val="20"/>
                <w:lang w:val="en-GB"/>
              </w:rPr>
              <w:t>Option 2:</w:t>
            </w:r>
          </w:p>
          <w:p w:rsidR="006D66DA" w:rsidRDefault="006D66DA" w:rsidP="009E5CD1">
            <w:pPr>
              <w:spacing w:after="180"/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GB"/>
              </w:rPr>
            </w:pPr>
            <w:r w:rsidRPr="008022E6">
              <w:rPr>
                <w:rFonts w:ascii="Times New Roman" w:eastAsia="等线" w:hAnsi="Times New Roman" w:cs="Times New Roman"/>
                <w:i/>
                <w:kern w:val="0"/>
                <w:sz w:val="20"/>
                <w:szCs w:val="20"/>
                <w:lang w:val="en-GB"/>
              </w:rPr>
              <w:t>cellBarred</w:t>
            </w:r>
            <w:r w:rsidRPr="00BA7952">
              <w:rPr>
                <w:rFonts w:ascii="Times New Roman" w:eastAsia="等线" w:hAnsi="Times New Roman" w:cs="Times New Roman" w:hint="eastAsia"/>
                <w:kern w:val="0"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Times New Roman" w:eastAsia="等线" w:hAnsi="Times New Roman" w:cs="Times New Roman" w:hint="eastAsia"/>
                <w:kern w:val="0"/>
                <w:sz w:val="20"/>
                <w:szCs w:val="20"/>
                <w:lang w:val="en-GB"/>
              </w:rPr>
              <w:t>is set as barred</w:t>
            </w:r>
          </w:p>
          <w:p w:rsidR="006D66DA" w:rsidRDefault="006D66DA" w:rsidP="009E5CD1">
            <w:pPr>
              <w:spacing w:after="180"/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GB"/>
              </w:rPr>
            </w:pPr>
            <w:r w:rsidRPr="008022E6">
              <w:rPr>
                <w:rFonts w:ascii="Times New Roman" w:eastAsia="等线" w:hAnsi="Times New Roman" w:cs="Times New Roman"/>
                <w:i/>
                <w:kern w:val="0"/>
                <w:sz w:val="20"/>
                <w:szCs w:val="20"/>
                <w:lang w:val="en-GB"/>
              </w:rPr>
              <w:t>cellBarred-NTN</w:t>
            </w:r>
            <w:r>
              <w:rPr>
                <w:rFonts w:ascii="Times New Roman" w:eastAsia="等线" w:hAnsi="Times New Roman" w:cs="Times New Roman" w:hint="eastAsia"/>
                <w:kern w:val="0"/>
                <w:sz w:val="20"/>
                <w:szCs w:val="20"/>
                <w:lang w:val="en-GB"/>
              </w:rPr>
              <w:t xml:space="preserve"> is absent</w:t>
            </w:r>
          </w:p>
          <w:p w:rsidR="006D66DA" w:rsidRDefault="006D66DA" w:rsidP="00C71C16">
            <w:pPr>
              <w:spacing w:after="180"/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GB"/>
              </w:rPr>
            </w:pPr>
            <w:r w:rsidRPr="008022E6">
              <w:rPr>
                <w:rFonts w:ascii="Times New Roman" w:eastAsia="等线" w:hAnsi="Times New Roman" w:cs="Times New Roman" w:hint="eastAsia"/>
                <w:i/>
                <w:kern w:val="0"/>
                <w:sz w:val="20"/>
                <w:szCs w:val="20"/>
                <w:lang w:val="en-GB"/>
              </w:rPr>
              <w:t>sf-</w:t>
            </w:r>
            <w:r w:rsidR="00C71C16">
              <w:rPr>
                <w:rFonts w:ascii="Times New Roman" w:eastAsia="等线" w:hAnsi="Times New Roman" w:cs="Times New Roman" w:hint="eastAsia"/>
                <w:i/>
                <w:kern w:val="0"/>
                <w:sz w:val="20"/>
                <w:szCs w:val="20"/>
                <w:lang w:val="en-GB"/>
              </w:rPr>
              <w:t>C</w:t>
            </w:r>
            <w:r w:rsidRPr="008022E6">
              <w:rPr>
                <w:rFonts w:ascii="Times New Roman" w:eastAsia="等线" w:hAnsi="Times New Roman" w:cs="Times New Roman" w:hint="eastAsia"/>
                <w:i/>
                <w:kern w:val="0"/>
                <w:sz w:val="20"/>
                <w:szCs w:val="20"/>
                <w:lang w:val="en-GB"/>
              </w:rPr>
              <w:t>ellBarred</w:t>
            </w:r>
            <w:r>
              <w:rPr>
                <w:rFonts w:ascii="Times New Roman" w:eastAsia="等线" w:hAnsi="Times New Roman" w:cs="Times New Roman" w:hint="eastAsia"/>
                <w:kern w:val="0"/>
                <w:sz w:val="20"/>
                <w:szCs w:val="20"/>
                <w:lang w:val="en-GB"/>
              </w:rPr>
              <w:t xml:space="preserve"> is set as barred or not barred</w:t>
            </w:r>
          </w:p>
        </w:tc>
      </w:tr>
      <w:tr w:rsidR="006D66DA" w:rsidTr="009E5CD1">
        <w:tc>
          <w:tcPr>
            <w:tcW w:w="2518" w:type="dxa"/>
          </w:tcPr>
          <w:p w:rsidR="006D66DA" w:rsidRDefault="006D66DA" w:rsidP="009E5CD1">
            <w:pPr>
              <w:spacing w:after="180"/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GB"/>
              </w:rPr>
            </w:pPr>
            <w:r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GB"/>
              </w:rPr>
              <w:t>L</w:t>
            </w:r>
            <w:r>
              <w:rPr>
                <w:rFonts w:ascii="Times New Roman" w:eastAsia="等线" w:hAnsi="Times New Roman" w:cs="Times New Roman" w:hint="eastAsia"/>
                <w:kern w:val="0"/>
                <w:sz w:val="20"/>
                <w:szCs w:val="20"/>
                <w:lang w:val="en-GB"/>
              </w:rPr>
              <w:t xml:space="preserve">egacy NTN UE and R19 NTN UE not </w:t>
            </w:r>
            <w:r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GB"/>
              </w:rPr>
              <w:t>capable</w:t>
            </w:r>
            <w:r>
              <w:rPr>
                <w:rFonts w:ascii="Times New Roman" w:eastAsia="等线" w:hAnsi="Times New Roman" w:cs="Times New Roman" w:hint="eastAsia"/>
                <w:kern w:val="0"/>
                <w:sz w:val="20"/>
                <w:szCs w:val="20"/>
                <w:lang w:val="en-GB"/>
              </w:rPr>
              <w:t xml:space="preserve"> of S&amp;F</w:t>
            </w:r>
          </w:p>
        </w:tc>
        <w:tc>
          <w:tcPr>
            <w:tcW w:w="3686" w:type="dxa"/>
          </w:tcPr>
          <w:p w:rsidR="006D66DA" w:rsidRDefault="006D66DA" w:rsidP="009E5CD1">
            <w:pPr>
              <w:spacing w:after="180"/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GB"/>
              </w:rPr>
            </w:pPr>
            <w:r>
              <w:rPr>
                <w:rFonts w:ascii="Times New Roman" w:eastAsia="等线" w:hAnsi="Times New Roman" w:cs="Times New Roman" w:hint="eastAsia"/>
                <w:kern w:val="0"/>
                <w:sz w:val="20"/>
                <w:szCs w:val="20"/>
                <w:lang w:val="en-GB"/>
              </w:rPr>
              <w:t xml:space="preserve">UE ignores </w:t>
            </w:r>
            <w:r w:rsidRPr="009E0ED2">
              <w:rPr>
                <w:rFonts w:ascii="Times New Roman" w:eastAsia="等线" w:hAnsi="Times New Roman" w:cs="Times New Roman" w:hint="eastAsia"/>
                <w:i/>
                <w:kern w:val="0"/>
                <w:sz w:val="20"/>
                <w:szCs w:val="20"/>
                <w:lang w:val="en-GB"/>
              </w:rPr>
              <w:t>cellBarred</w:t>
            </w:r>
            <w:r>
              <w:rPr>
                <w:rFonts w:ascii="Times New Roman" w:eastAsia="等线" w:hAnsi="Times New Roman" w:cs="Times New Roman" w:hint="eastAsia"/>
                <w:kern w:val="0"/>
                <w:sz w:val="20"/>
                <w:szCs w:val="20"/>
                <w:lang w:val="en-GB"/>
              </w:rPr>
              <w:t xml:space="preserve">, and considers this cell is an NTN cell </w:t>
            </w:r>
            <w:r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GB"/>
              </w:rPr>
              <w:t>which</w:t>
            </w:r>
            <w:r>
              <w:rPr>
                <w:rFonts w:ascii="Times New Roman" w:eastAsia="等线" w:hAnsi="Times New Roman" w:cs="Times New Roman" w:hint="eastAsia"/>
                <w:kern w:val="0"/>
                <w:sz w:val="20"/>
                <w:szCs w:val="20"/>
                <w:lang w:val="en-GB"/>
              </w:rPr>
              <w:t xml:space="preserve"> is barred according to </w:t>
            </w:r>
            <w:r w:rsidRPr="009E0ED2">
              <w:rPr>
                <w:rFonts w:ascii="Times New Roman" w:eastAsia="等线" w:hAnsi="Times New Roman" w:cs="Times New Roman"/>
                <w:i/>
                <w:kern w:val="0"/>
                <w:sz w:val="20"/>
                <w:szCs w:val="20"/>
                <w:lang w:val="en-GB"/>
              </w:rPr>
              <w:t>cellBarred-NTN</w:t>
            </w:r>
            <w:r>
              <w:rPr>
                <w:rFonts w:ascii="Times New Roman" w:eastAsia="等线" w:hAnsi="Times New Roman" w:cs="Times New Roman" w:hint="eastAsia"/>
                <w:kern w:val="0"/>
                <w:sz w:val="20"/>
                <w:szCs w:val="20"/>
                <w:lang w:val="en-GB"/>
              </w:rPr>
              <w:t>.</w:t>
            </w:r>
          </w:p>
        </w:tc>
        <w:tc>
          <w:tcPr>
            <w:tcW w:w="3651" w:type="dxa"/>
          </w:tcPr>
          <w:p w:rsidR="006D66DA" w:rsidRDefault="006D66DA" w:rsidP="009E5CD1">
            <w:pPr>
              <w:spacing w:after="180"/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GB"/>
              </w:rPr>
            </w:pPr>
            <w:r>
              <w:rPr>
                <w:rFonts w:ascii="Times New Roman" w:eastAsia="等线" w:hAnsi="Times New Roman" w:cs="Times New Roman" w:hint="eastAsia"/>
                <w:kern w:val="0"/>
                <w:sz w:val="20"/>
                <w:szCs w:val="20"/>
                <w:lang w:val="en-GB"/>
              </w:rPr>
              <w:t xml:space="preserve">UE considers this cell is a TN cell </w:t>
            </w:r>
            <w:r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GB"/>
              </w:rPr>
              <w:t>which</w:t>
            </w:r>
            <w:r>
              <w:rPr>
                <w:rFonts w:ascii="Times New Roman" w:eastAsia="等线" w:hAnsi="Times New Roman" w:cs="Times New Roman" w:hint="eastAsia"/>
                <w:kern w:val="0"/>
                <w:sz w:val="20"/>
                <w:szCs w:val="20"/>
                <w:lang w:val="en-GB"/>
              </w:rPr>
              <w:t xml:space="preserve"> is barred according to </w:t>
            </w:r>
            <w:r w:rsidRPr="009E0ED2">
              <w:rPr>
                <w:rFonts w:ascii="Times New Roman" w:eastAsia="等线" w:hAnsi="Times New Roman" w:cs="Times New Roman"/>
                <w:i/>
                <w:kern w:val="0"/>
                <w:sz w:val="20"/>
                <w:szCs w:val="20"/>
                <w:lang w:val="en-GB"/>
              </w:rPr>
              <w:t>cellBarred</w:t>
            </w:r>
            <w:r>
              <w:rPr>
                <w:rFonts w:ascii="Times New Roman" w:eastAsia="等线" w:hAnsi="Times New Roman" w:cs="Times New Roman" w:hint="eastAsia"/>
                <w:kern w:val="0"/>
                <w:sz w:val="20"/>
                <w:szCs w:val="20"/>
                <w:lang w:val="en-GB"/>
              </w:rPr>
              <w:t>.</w:t>
            </w:r>
          </w:p>
        </w:tc>
      </w:tr>
      <w:tr w:rsidR="006D66DA" w:rsidTr="009E5CD1">
        <w:tc>
          <w:tcPr>
            <w:tcW w:w="2518" w:type="dxa"/>
          </w:tcPr>
          <w:p w:rsidR="006D66DA" w:rsidRDefault="006D66DA" w:rsidP="009E5CD1">
            <w:pPr>
              <w:spacing w:after="180"/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GB"/>
              </w:rPr>
            </w:pPr>
            <w:r>
              <w:rPr>
                <w:rFonts w:ascii="Times New Roman" w:eastAsia="等线" w:hAnsi="Times New Roman" w:cs="Times New Roman" w:hint="eastAsia"/>
                <w:kern w:val="0"/>
                <w:sz w:val="20"/>
                <w:szCs w:val="20"/>
                <w:lang w:val="en-GB"/>
              </w:rPr>
              <w:t>UE support S&amp;F operation</w:t>
            </w:r>
          </w:p>
        </w:tc>
        <w:tc>
          <w:tcPr>
            <w:tcW w:w="3686" w:type="dxa"/>
          </w:tcPr>
          <w:p w:rsidR="006D66DA" w:rsidRDefault="006D66DA" w:rsidP="00C71C16">
            <w:pPr>
              <w:spacing w:after="180"/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GB"/>
              </w:rPr>
            </w:pPr>
            <w:r>
              <w:rPr>
                <w:rFonts w:ascii="Times New Roman" w:eastAsia="等线" w:hAnsi="Times New Roman" w:cs="Times New Roman" w:hint="eastAsia"/>
                <w:kern w:val="0"/>
                <w:sz w:val="20"/>
                <w:szCs w:val="20"/>
                <w:lang w:val="en-GB"/>
              </w:rPr>
              <w:t xml:space="preserve">UE ignores </w:t>
            </w:r>
            <w:r w:rsidRPr="009E0ED2">
              <w:rPr>
                <w:rFonts w:ascii="Times New Roman" w:eastAsia="等线" w:hAnsi="Times New Roman" w:cs="Times New Roman" w:hint="eastAsia"/>
                <w:i/>
                <w:kern w:val="0"/>
                <w:sz w:val="20"/>
                <w:szCs w:val="20"/>
                <w:lang w:val="en-GB"/>
              </w:rPr>
              <w:t>cellBarred</w:t>
            </w:r>
            <w:r>
              <w:rPr>
                <w:rFonts w:ascii="Times New Roman" w:eastAsia="等线" w:hAnsi="Times New Roman" w:cs="Times New Roman" w:hint="eastAsia"/>
                <w:kern w:val="0"/>
                <w:sz w:val="20"/>
                <w:szCs w:val="20"/>
                <w:lang w:val="en-GB"/>
              </w:rPr>
              <w:t xml:space="preserve"> and </w:t>
            </w:r>
            <w:r w:rsidRPr="009E0ED2">
              <w:rPr>
                <w:rFonts w:ascii="Times New Roman" w:eastAsia="等线" w:hAnsi="Times New Roman" w:cs="Times New Roman"/>
                <w:i/>
                <w:kern w:val="0"/>
                <w:sz w:val="20"/>
                <w:szCs w:val="20"/>
                <w:lang w:val="en-GB"/>
              </w:rPr>
              <w:t>cellBarred-NTN</w:t>
            </w:r>
            <w:r>
              <w:rPr>
                <w:rFonts w:ascii="Times New Roman" w:eastAsia="等线" w:hAnsi="Times New Roman" w:cs="Times New Roman" w:hint="eastAsia"/>
                <w:kern w:val="0"/>
                <w:sz w:val="20"/>
                <w:szCs w:val="20"/>
                <w:lang w:val="en-GB"/>
              </w:rPr>
              <w:t xml:space="preserve">. UE considers this cell is in S&amp;F operation which is barred or </w:t>
            </w:r>
            <w:r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GB"/>
              </w:rPr>
              <w:t>notBarred</w:t>
            </w:r>
            <w:r>
              <w:rPr>
                <w:rFonts w:ascii="Times New Roman" w:eastAsia="等线" w:hAnsi="Times New Roman" w:cs="Times New Roman" w:hint="eastAsia"/>
                <w:kern w:val="0"/>
                <w:sz w:val="20"/>
                <w:szCs w:val="20"/>
                <w:lang w:val="en-GB"/>
              </w:rPr>
              <w:t xml:space="preserve"> according to </w:t>
            </w:r>
            <w:r w:rsidRPr="009E0ED2">
              <w:rPr>
                <w:rFonts w:ascii="Times New Roman" w:eastAsia="等线" w:hAnsi="Times New Roman" w:cs="Times New Roman" w:hint="eastAsia"/>
                <w:i/>
                <w:kern w:val="0"/>
                <w:sz w:val="20"/>
                <w:szCs w:val="20"/>
                <w:lang w:val="en-GB"/>
              </w:rPr>
              <w:t>sf-</w:t>
            </w:r>
            <w:r w:rsidR="00C71C16">
              <w:rPr>
                <w:rFonts w:ascii="Times New Roman" w:eastAsia="等线" w:hAnsi="Times New Roman" w:cs="Times New Roman" w:hint="eastAsia"/>
                <w:i/>
                <w:kern w:val="0"/>
                <w:sz w:val="20"/>
                <w:szCs w:val="20"/>
                <w:lang w:val="en-GB"/>
              </w:rPr>
              <w:t>C</w:t>
            </w:r>
            <w:r w:rsidRPr="009E0ED2">
              <w:rPr>
                <w:rFonts w:ascii="Times New Roman" w:eastAsia="等线" w:hAnsi="Times New Roman" w:cs="Times New Roman" w:hint="eastAsia"/>
                <w:i/>
                <w:kern w:val="0"/>
                <w:sz w:val="20"/>
                <w:szCs w:val="20"/>
                <w:lang w:val="en-GB"/>
              </w:rPr>
              <w:t>ellBarred</w:t>
            </w:r>
            <w:r>
              <w:rPr>
                <w:rFonts w:ascii="Times New Roman" w:eastAsia="等线" w:hAnsi="Times New Roman" w:cs="Times New Roman" w:hint="eastAsia"/>
                <w:kern w:val="0"/>
                <w:sz w:val="20"/>
                <w:szCs w:val="20"/>
                <w:lang w:val="en-GB"/>
              </w:rPr>
              <w:t>.</w:t>
            </w:r>
          </w:p>
        </w:tc>
        <w:tc>
          <w:tcPr>
            <w:tcW w:w="3651" w:type="dxa"/>
          </w:tcPr>
          <w:p w:rsidR="006D66DA" w:rsidRDefault="006D66DA" w:rsidP="00C71C16">
            <w:pPr>
              <w:spacing w:after="180"/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GB"/>
              </w:rPr>
            </w:pPr>
            <w:r>
              <w:rPr>
                <w:rFonts w:ascii="Times New Roman" w:eastAsia="等线" w:hAnsi="Times New Roman" w:cs="Times New Roman" w:hint="eastAsia"/>
                <w:kern w:val="0"/>
                <w:sz w:val="20"/>
                <w:szCs w:val="20"/>
                <w:lang w:val="en-GB"/>
              </w:rPr>
              <w:t xml:space="preserve">UE ignores </w:t>
            </w:r>
            <w:r w:rsidRPr="009E0ED2">
              <w:rPr>
                <w:rFonts w:ascii="Times New Roman" w:eastAsia="等线" w:hAnsi="Times New Roman" w:cs="Times New Roman" w:hint="eastAsia"/>
                <w:i/>
                <w:kern w:val="0"/>
                <w:sz w:val="20"/>
                <w:szCs w:val="20"/>
                <w:lang w:val="en-GB"/>
              </w:rPr>
              <w:t>cellBarred</w:t>
            </w:r>
            <w:r>
              <w:rPr>
                <w:rFonts w:ascii="Times New Roman" w:eastAsia="等线" w:hAnsi="Times New Roman" w:cs="Times New Roman" w:hint="eastAsia"/>
                <w:kern w:val="0"/>
                <w:sz w:val="20"/>
                <w:szCs w:val="20"/>
                <w:lang w:val="en-GB"/>
              </w:rPr>
              <w:t xml:space="preserve">. UE considers this cell is in S&amp;F operation which is barred or </w:t>
            </w:r>
            <w:r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GB"/>
              </w:rPr>
              <w:t>notBarred</w:t>
            </w:r>
            <w:r>
              <w:rPr>
                <w:rFonts w:ascii="Times New Roman" w:eastAsia="等线" w:hAnsi="Times New Roman" w:cs="Times New Roman" w:hint="eastAsia"/>
                <w:kern w:val="0"/>
                <w:sz w:val="20"/>
                <w:szCs w:val="20"/>
                <w:lang w:val="en-GB"/>
              </w:rPr>
              <w:t xml:space="preserve"> according to </w:t>
            </w:r>
            <w:r w:rsidRPr="009E0ED2">
              <w:rPr>
                <w:rFonts w:ascii="Times New Roman" w:eastAsia="等线" w:hAnsi="Times New Roman" w:cs="Times New Roman" w:hint="eastAsia"/>
                <w:i/>
                <w:kern w:val="0"/>
                <w:sz w:val="20"/>
                <w:szCs w:val="20"/>
                <w:lang w:val="en-GB"/>
              </w:rPr>
              <w:t>sf-</w:t>
            </w:r>
            <w:r w:rsidR="00C71C16">
              <w:rPr>
                <w:rFonts w:ascii="Times New Roman" w:eastAsia="等线" w:hAnsi="Times New Roman" w:cs="Times New Roman" w:hint="eastAsia"/>
                <w:i/>
                <w:kern w:val="0"/>
                <w:sz w:val="20"/>
                <w:szCs w:val="20"/>
                <w:lang w:val="en-GB"/>
              </w:rPr>
              <w:t>C</w:t>
            </w:r>
            <w:r w:rsidRPr="009E0ED2">
              <w:rPr>
                <w:rFonts w:ascii="Times New Roman" w:eastAsia="等线" w:hAnsi="Times New Roman" w:cs="Times New Roman" w:hint="eastAsia"/>
                <w:i/>
                <w:kern w:val="0"/>
                <w:sz w:val="20"/>
                <w:szCs w:val="20"/>
                <w:lang w:val="en-GB"/>
              </w:rPr>
              <w:t>ellBarred</w:t>
            </w:r>
            <w:r>
              <w:rPr>
                <w:rFonts w:ascii="Times New Roman" w:eastAsia="等线" w:hAnsi="Times New Roman" w:cs="Times New Roman" w:hint="eastAsia"/>
                <w:kern w:val="0"/>
                <w:sz w:val="20"/>
                <w:szCs w:val="20"/>
                <w:lang w:val="en-GB"/>
              </w:rPr>
              <w:t>.</w:t>
            </w:r>
          </w:p>
        </w:tc>
      </w:tr>
    </w:tbl>
    <w:p w:rsidR="006D66DA" w:rsidRDefault="006D66DA" w:rsidP="006D66DA">
      <w:pPr>
        <w:spacing w:before="180" w:after="180"/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Under both of these two NW configuration options, when a cell is operating S&amp;F, </w:t>
      </w:r>
      <w:r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>the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Pr="00C80912">
        <w:rPr>
          <w:rFonts w:ascii="Times New Roman" w:eastAsia="等线" w:hAnsi="Times New Roman" w:cs="Times New Roman" w:hint="eastAsia"/>
          <w:i/>
          <w:kern w:val="0"/>
          <w:sz w:val="20"/>
          <w:szCs w:val="20"/>
          <w:lang w:val="en-GB"/>
        </w:rPr>
        <w:t>cellBarred-NTN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is used to bar the connectivity of NTN UEs not capable of </w:t>
      </w:r>
      <w:r w:rsidRPr="00C80912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>S&amp;F operation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. Same as legacy, the </w:t>
      </w:r>
      <w:r w:rsidRPr="00CC3F09">
        <w:rPr>
          <w:rFonts w:ascii="Times New Roman" w:eastAsia="等线" w:hAnsi="Times New Roman" w:cs="Times New Roman"/>
          <w:i/>
          <w:kern w:val="0"/>
          <w:sz w:val="20"/>
          <w:szCs w:val="20"/>
          <w:lang w:val="en-GB"/>
        </w:rPr>
        <w:t>cellBarred</w:t>
      </w:r>
      <w:r w:rsidRPr="00CC3F09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is used to bar the connectivity of UE</w:t>
      </w:r>
      <w:r w:rsidRPr="00CC3F09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not capable of NTN. And the new barring bit</w:t>
      </w:r>
      <w:r w:rsidRPr="006F3723">
        <w:rPr>
          <w:rFonts w:ascii="Times New Roman" w:eastAsia="等线" w:hAnsi="Times New Roman" w:cs="Times New Roman" w:hint="eastAsia"/>
          <w:i/>
          <w:kern w:val="0"/>
          <w:sz w:val="20"/>
          <w:szCs w:val="20"/>
          <w:lang w:val="en-GB"/>
        </w:rPr>
        <w:t xml:space="preserve"> sf-</w:t>
      </w:r>
      <w:r w:rsidR="00C71C16">
        <w:rPr>
          <w:rFonts w:ascii="Times New Roman" w:eastAsia="等线" w:hAnsi="Times New Roman" w:cs="Times New Roman" w:hint="eastAsia"/>
          <w:i/>
          <w:kern w:val="0"/>
          <w:sz w:val="20"/>
          <w:szCs w:val="20"/>
          <w:lang w:val="en-GB"/>
        </w:rPr>
        <w:t>C</w:t>
      </w:r>
      <w:r w:rsidRPr="006F3723">
        <w:rPr>
          <w:rFonts w:ascii="Times New Roman" w:eastAsia="等线" w:hAnsi="Times New Roman" w:cs="Times New Roman" w:hint="eastAsia"/>
          <w:i/>
          <w:kern w:val="0"/>
          <w:sz w:val="20"/>
          <w:szCs w:val="20"/>
          <w:lang w:val="en-GB"/>
        </w:rPr>
        <w:t>ellBarred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further controls the access of the Rel-19 S&amp;F capable UEs, either allowing their access per last-meeting agreement or prohibiting the access due to NW needs (e.g. buffer overload). </w:t>
      </w:r>
    </w:p>
    <w:p w:rsidR="006D66DA" w:rsidRPr="006D66DA" w:rsidRDefault="003E1B98" w:rsidP="006D66DA">
      <w:pPr>
        <w:spacing w:after="120"/>
        <w:rPr>
          <w:rFonts w:ascii="Times New Roman" w:eastAsia="宋体" w:hAnsi="Times New Roman" w:cs="Times New Roman"/>
          <w:sz w:val="20"/>
          <w:szCs w:val="24"/>
          <w:lang w:val="en-GB"/>
        </w:rPr>
      </w:pPr>
      <w:r>
        <w:rPr>
          <w:rFonts w:ascii="Times New Roman" w:eastAsia="宋体" w:hAnsi="Times New Roman" w:cs="Times New Roman" w:hint="eastAsia"/>
          <w:sz w:val="20"/>
          <w:szCs w:val="24"/>
          <w:lang w:val="en-GB"/>
        </w:rPr>
        <w:t>Since above options depends on proper NW setting of the new and legacy barring bits, no extra Spec impact is foreseen.</w:t>
      </w:r>
    </w:p>
    <w:sectPr w:rsidR="006D66DA" w:rsidRPr="006D66DA" w:rsidSect="00D67225">
      <w:headerReference w:type="even" r:id="rId12"/>
      <w:footerReference w:type="default" r:id="rId13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8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5547" w:rsidRDefault="00465547">
      <w:r>
        <w:separator/>
      </w:r>
    </w:p>
  </w:endnote>
  <w:endnote w:type="continuationSeparator" w:id="0">
    <w:p w:rsidR="00465547" w:rsidRDefault="00465547">
      <w:r>
        <w:continuationSeparator/>
      </w:r>
    </w:p>
  </w:endnote>
  <w:endnote w:type="continuationNotice" w:id="1">
    <w:p w:rsidR="00465547" w:rsidRDefault="0046554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5CD1" w:rsidRDefault="009E5CD1" w:rsidP="00313FD6">
    <w:pPr>
      <w:pStyle w:val="ac"/>
      <w:tabs>
        <w:tab w:val="center" w:pos="4820"/>
        <w:tab w:val="right" w:pos="9639"/>
      </w:tabs>
      <w:jc w:val="left"/>
    </w:pPr>
    <w:r>
      <w:tab/>
    </w:r>
    <w:r>
      <w:rPr>
        <w:rStyle w:val="ae"/>
      </w:rPr>
      <w:fldChar w:fldCharType="begin"/>
    </w:r>
    <w:r>
      <w:rPr>
        <w:rStyle w:val="ae"/>
      </w:rPr>
      <w:instrText xml:space="preserve"> PAGE </w:instrText>
    </w:r>
    <w:r>
      <w:rPr>
        <w:rStyle w:val="ae"/>
      </w:rPr>
      <w:fldChar w:fldCharType="separate"/>
    </w:r>
    <w:r w:rsidR="00476A2B">
      <w:rPr>
        <w:rStyle w:val="ae"/>
      </w:rPr>
      <w:t>1</w:t>
    </w:r>
    <w:r>
      <w:rPr>
        <w:rStyle w:val="ae"/>
      </w:rPr>
      <w:fldChar w:fldCharType="end"/>
    </w:r>
    <w:r>
      <w:rPr>
        <w:rStyle w:val="ae"/>
      </w:rPr>
      <w:t>/</w:t>
    </w:r>
    <w:r>
      <w:rPr>
        <w:rStyle w:val="ae"/>
      </w:rPr>
      <w:fldChar w:fldCharType="begin"/>
    </w:r>
    <w:r>
      <w:rPr>
        <w:rStyle w:val="ae"/>
      </w:rPr>
      <w:instrText xml:space="preserve"> NUMPAGES </w:instrText>
    </w:r>
    <w:r>
      <w:rPr>
        <w:rStyle w:val="ae"/>
      </w:rPr>
      <w:fldChar w:fldCharType="separate"/>
    </w:r>
    <w:r w:rsidR="00476A2B">
      <w:rPr>
        <w:rStyle w:val="ae"/>
      </w:rPr>
      <w:t>4</w:t>
    </w:r>
    <w:r>
      <w:rPr>
        <w:rStyle w:val="ae"/>
      </w:rPr>
      <w:fldChar w:fldCharType="end"/>
    </w:r>
    <w:r>
      <w:rPr>
        <w:rStyle w:val="ae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5547" w:rsidRDefault="00465547">
      <w:r>
        <w:separator/>
      </w:r>
    </w:p>
  </w:footnote>
  <w:footnote w:type="continuationSeparator" w:id="0">
    <w:p w:rsidR="00465547" w:rsidRDefault="00465547">
      <w:r>
        <w:continuationSeparator/>
      </w:r>
    </w:p>
  </w:footnote>
  <w:footnote w:type="continuationNotice" w:id="1">
    <w:p w:rsidR="00465547" w:rsidRDefault="00465547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5CD1" w:rsidRDefault="009E5CD1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E"/>
    <w:multiLevelType w:val="singleLevel"/>
    <w:tmpl w:val="8D74240A"/>
    <w:lvl w:ilvl="0">
      <w:start w:val="1"/>
      <w:numFmt w:val="lowerRoman"/>
      <w:pStyle w:val="3"/>
      <w:lvlText w:val="%1."/>
      <w:lvlJc w:val="right"/>
      <w:pPr>
        <w:ind w:left="926" w:hanging="360"/>
      </w:pPr>
    </w:lvl>
  </w:abstractNum>
  <w:abstractNum w:abstractNumId="1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>
    <w:nsid w:val="037A046C"/>
    <w:multiLevelType w:val="hybridMultilevel"/>
    <w:tmpl w:val="A5124A16"/>
    <w:lvl w:ilvl="0" w:tplc="DBC6D2C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6">
    <w:nsid w:val="0F653B51"/>
    <w:multiLevelType w:val="hybridMultilevel"/>
    <w:tmpl w:val="A5842BC0"/>
    <w:lvl w:ilvl="0" w:tplc="FC2608AC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0F847706"/>
    <w:multiLevelType w:val="hybridMultilevel"/>
    <w:tmpl w:val="F7A03AEA"/>
    <w:lvl w:ilvl="0" w:tplc="C64E36A0">
      <w:start w:val="1"/>
      <w:numFmt w:val="bullet"/>
      <w:pStyle w:val="40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>
    <w:nsid w:val="12185A1B"/>
    <w:multiLevelType w:val="hybridMultilevel"/>
    <w:tmpl w:val="5D9E03E0"/>
    <w:lvl w:ilvl="0" w:tplc="24A4E93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9">
    <w:nsid w:val="12A33558"/>
    <w:multiLevelType w:val="hybridMultilevel"/>
    <w:tmpl w:val="4BA0D03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130C7846"/>
    <w:multiLevelType w:val="hybridMultilevel"/>
    <w:tmpl w:val="AA2E2786"/>
    <w:lvl w:ilvl="0" w:tplc="DBC6D2C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20396CDA"/>
    <w:multiLevelType w:val="hybridMultilevel"/>
    <w:tmpl w:val="73A86B6A"/>
    <w:lvl w:ilvl="0" w:tplc="8EB4F316">
      <w:start w:val="1"/>
      <w:numFmt w:val="bullet"/>
      <w:pStyle w:val="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275A7442"/>
    <w:multiLevelType w:val="hybridMultilevel"/>
    <w:tmpl w:val="ABBCF162"/>
    <w:lvl w:ilvl="0" w:tplc="39B093EC">
      <w:start w:val="1"/>
      <w:numFmt w:val="bullet"/>
      <w:pStyle w:val="30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>
    <w:nsid w:val="2787107A"/>
    <w:multiLevelType w:val="hybridMultilevel"/>
    <w:tmpl w:val="943E9A86"/>
    <w:lvl w:ilvl="0" w:tplc="DBC6D2C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28D47F00"/>
    <w:multiLevelType w:val="hybridMultilevel"/>
    <w:tmpl w:val="DD9AE782"/>
    <w:lvl w:ilvl="0" w:tplc="C08C7732"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290677F5"/>
    <w:multiLevelType w:val="hybridMultilevel"/>
    <w:tmpl w:val="8A0EC99E"/>
    <w:lvl w:ilvl="0" w:tplc="ABC8A2B0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2DD173F8"/>
    <w:multiLevelType w:val="hybridMultilevel"/>
    <w:tmpl w:val="103AD2E4"/>
    <w:lvl w:ilvl="0" w:tplc="EE2E0520">
      <w:start w:val="2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2F0E75E3"/>
    <w:multiLevelType w:val="hybridMultilevel"/>
    <w:tmpl w:val="AA00649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02A77B5"/>
    <w:multiLevelType w:val="multilevel"/>
    <w:tmpl w:val="6D04AAD0"/>
    <w:lvl w:ilvl="0">
      <w:start w:val="1"/>
      <w:numFmt w:val="decimal"/>
      <w:pStyle w:val="1"/>
      <w:lvlText w:val="%1"/>
      <w:lvlJc w:val="left"/>
      <w:pPr>
        <w:ind w:left="432" w:hanging="432"/>
      </w:pPr>
      <w:rPr>
        <w:lang w:val="en-GB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0">
    <w:nsid w:val="30F56C00"/>
    <w:multiLevelType w:val="hybridMultilevel"/>
    <w:tmpl w:val="5896D94A"/>
    <w:lvl w:ilvl="0" w:tplc="96BE9EDA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1">
    <w:nsid w:val="31E96538"/>
    <w:multiLevelType w:val="hybridMultilevel"/>
    <w:tmpl w:val="DA384FB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33EA44FF"/>
    <w:multiLevelType w:val="hybridMultilevel"/>
    <w:tmpl w:val="729408FE"/>
    <w:lvl w:ilvl="0" w:tplc="B01460A0">
      <w:start w:val="1"/>
      <w:numFmt w:val="decimal"/>
      <w:pStyle w:val="a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3EF03441"/>
    <w:multiLevelType w:val="hybridMultilevel"/>
    <w:tmpl w:val="CA6E8CE2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4F364F0C">
      <w:start w:val="1"/>
      <w:numFmt w:val="bullet"/>
      <w:lvlText w:val="－"/>
      <w:lvlJc w:val="left"/>
      <w:pPr>
        <w:ind w:left="840" w:hanging="420"/>
      </w:pPr>
      <w:rPr>
        <w:rFonts w:ascii="微软雅黑" w:eastAsia="微软雅黑" w:hAnsi="微软雅黑" w:hint="eastAsia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宋体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46D17F90"/>
    <w:multiLevelType w:val="hybridMultilevel"/>
    <w:tmpl w:val="FB30F1F8"/>
    <w:lvl w:ilvl="0" w:tplc="53B0E796">
      <w:start w:val="2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D200258"/>
    <w:multiLevelType w:val="hybridMultilevel"/>
    <w:tmpl w:val="338612B2"/>
    <w:lvl w:ilvl="0" w:tplc="8B1E75FC">
      <w:start w:val="1"/>
      <w:numFmt w:val="bullet"/>
      <w:lvlText w:val="­"/>
      <w:lvlJc w:val="left"/>
      <w:pPr>
        <w:ind w:left="420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>
    <w:nsid w:val="50621476"/>
    <w:multiLevelType w:val="hybridMultilevel"/>
    <w:tmpl w:val="63DA1A82"/>
    <w:lvl w:ilvl="0" w:tplc="DBC6D2C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53813D36"/>
    <w:multiLevelType w:val="hybridMultilevel"/>
    <w:tmpl w:val="9C02A22E"/>
    <w:lvl w:ilvl="0" w:tplc="067874C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>
    <w:nsid w:val="55F85F23"/>
    <w:multiLevelType w:val="hybridMultilevel"/>
    <w:tmpl w:val="9E500A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64606F6"/>
    <w:multiLevelType w:val="hybridMultilevel"/>
    <w:tmpl w:val="99D4D74C"/>
    <w:lvl w:ilvl="0" w:tplc="DBC6D2C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>
    <w:nsid w:val="5BDE1D10"/>
    <w:multiLevelType w:val="hybridMultilevel"/>
    <w:tmpl w:val="3C26D980"/>
    <w:lvl w:ilvl="0" w:tplc="6FC42CD0">
      <w:start w:val="1"/>
      <w:numFmt w:val="bullet"/>
      <w:pStyle w:val="a0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5">
    <w:nsid w:val="5CBE3D26"/>
    <w:multiLevelType w:val="hybridMultilevel"/>
    <w:tmpl w:val="B45A614A"/>
    <w:lvl w:ilvl="0" w:tplc="C406B3D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6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7">
    <w:nsid w:val="63AC0DA6"/>
    <w:multiLevelType w:val="hybridMultilevel"/>
    <w:tmpl w:val="BC8CF920"/>
    <w:lvl w:ilvl="0" w:tplc="DBC6D2C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>
    <w:nsid w:val="66EF3220"/>
    <w:multiLevelType w:val="hybridMultilevel"/>
    <w:tmpl w:val="560687F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>
    <w:nsid w:val="686C431D"/>
    <w:multiLevelType w:val="hybridMultilevel"/>
    <w:tmpl w:val="D6EA4E9C"/>
    <w:lvl w:ilvl="0" w:tplc="AE2A0B0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0">
    <w:nsid w:val="68D27C23"/>
    <w:multiLevelType w:val="hybridMultilevel"/>
    <w:tmpl w:val="56ECF02C"/>
    <w:lvl w:ilvl="0" w:tplc="208C24B0">
      <w:start w:val="4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1">
    <w:nsid w:val="6E4C234E"/>
    <w:multiLevelType w:val="hybridMultilevel"/>
    <w:tmpl w:val="43FEDB14"/>
    <w:lvl w:ilvl="0" w:tplc="80C2FDE0">
      <w:start w:val="1"/>
      <w:numFmt w:val="lowerLetter"/>
      <w:pStyle w:val="20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2">
    <w:nsid w:val="6F6B25D5"/>
    <w:multiLevelType w:val="hybridMultilevel"/>
    <w:tmpl w:val="BA969B5E"/>
    <w:lvl w:ilvl="0" w:tplc="65C0F8DC">
      <w:start w:val="1"/>
      <w:numFmt w:val="bullet"/>
      <w:lvlText w:val="►"/>
      <w:lvlJc w:val="left"/>
      <w:pPr>
        <w:tabs>
          <w:tab w:val="num" w:pos="1622"/>
        </w:tabs>
        <w:ind w:left="1622" w:hanging="363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699"/>
        </w:tabs>
        <w:ind w:left="26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19"/>
        </w:tabs>
        <w:ind w:left="34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139"/>
        </w:tabs>
        <w:ind w:left="41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859"/>
        </w:tabs>
        <w:ind w:left="48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579"/>
        </w:tabs>
        <w:ind w:left="55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299"/>
        </w:tabs>
        <w:ind w:left="62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19"/>
        </w:tabs>
        <w:ind w:left="70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739"/>
        </w:tabs>
        <w:ind w:left="7739" w:hanging="360"/>
      </w:pPr>
      <w:rPr>
        <w:rFonts w:ascii="Wingdings" w:hAnsi="Wingdings" w:hint="default"/>
      </w:rPr>
    </w:lvl>
  </w:abstractNum>
  <w:abstractNum w:abstractNumId="43">
    <w:nsid w:val="70146DC0"/>
    <w:multiLevelType w:val="hybridMultilevel"/>
    <w:tmpl w:val="B4189BC2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14126726">
      <w:start w:val="1"/>
      <w:numFmt w:val="bullet"/>
      <w:lvlText w:val=""/>
      <w:lvlJc w:val="left"/>
      <w:pPr>
        <w:ind w:left="1621" w:hanging="360"/>
      </w:pPr>
      <w:rPr>
        <w:rFonts w:ascii="Wingdings" w:eastAsia="MS Mincho" w:hAnsi="Wingdings" w:cs="Times New Roman" w:hint="default"/>
      </w:rPr>
    </w:lvl>
    <w:lvl w:ilvl="4" w:tplc="09401AEA">
      <w:numFmt w:val="bullet"/>
      <w:lvlText w:val="-"/>
      <w:lvlJc w:val="left"/>
      <w:pPr>
        <w:ind w:left="2341" w:hanging="360"/>
      </w:pPr>
      <w:rPr>
        <w:rFonts w:ascii="Times New Roman" w:eastAsia="宋体" w:hAnsi="Times New Roman" w:cs="Times New Roman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44">
    <w:nsid w:val="73FD0D84"/>
    <w:multiLevelType w:val="hybridMultilevel"/>
    <w:tmpl w:val="40A445BA"/>
    <w:lvl w:ilvl="0" w:tplc="0809000F">
      <w:start w:val="1"/>
      <w:numFmt w:val="decimal"/>
      <w:lvlText w:val="%1."/>
      <w:lvlJc w:val="left"/>
      <w:pPr>
        <w:ind w:left="644" w:hanging="360"/>
      </w:pPr>
    </w:lvl>
    <w:lvl w:ilvl="1" w:tplc="FFFFFFFF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5">
    <w:nsid w:val="74FF1CEA"/>
    <w:multiLevelType w:val="hybridMultilevel"/>
    <w:tmpl w:val="C91A7F02"/>
    <w:lvl w:ilvl="0" w:tplc="B644CE60">
      <w:start w:val="1"/>
      <w:numFmt w:val="bullet"/>
      <w:pStyle w:val="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6">
    <w:nsid w:val="77E30194"/>
    <w:multiLevelType w:val="hybridMultilevel"/>
    <w:tmpl w:val="D66A35A8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宋体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6"/>
  </w:num>
  <w:num w:numId="2">
    <w:abstractNumId w:val="23"/>
  </w:num>
  <w:num w:numId="3">
    <w:abstractNumId w:val="0"/>
  </w:num>
  <w:num w:numId="4">
    <w:abstractNumId w:val="29"/>
  </w:num>
  <w:num w:numId="5">
    <w:abstractNumId w:val="30"/>
  </w:num>
  <w:num w:numId="6">
    <w:abstractNumId w:val="34"/>
  </w:num>
  <w:num w:numId="7">
    <w:abstractNumId w:val="11"/>
  </w:num>
  <w:num w:numId="8">
    <w:abstractNumId w:val="12"/>
  </w:num>
  <w:num w:numId="9">
    <w:abstractNumId w:val="7"/>
  </w:num>
  <w:num w:numId="10">
    <w:abstractNumId w:val="45"/>
  </w:num>
  <w:num w:numId="11">
    <w:abstractNumId w:val="22"/>
  </w:num>
  <w:num w:numId="12">
    <w:abstractNumId w:val="41"/>
  </w:num>
  <w:num w:numId="13">
    <w:abstractNumId w:val="43"/>
  </w:num>
  <w:num w:numId="14">
    <w:abstractNumId w:val="16"/>
  </w:num>
  <w:num w:numId="15">
    <w:abstractNumId w:val="36"/>
  </w:num>
  <w:num w:numId="16">
    <w:abstractNumId w:val="5"/>
  </w:num>
  <w:num w:numId="17">
    <w:abstractNumId w:val="15"/>
  </w:num>
  <w:num w:numId="18">
    <w:abstractNumId w:val="19"/>
  </w:num>
  <w:num w:numId="19">
    <w:abstractNumId w:val="13"/>
  </w:num>
  <w:num w:numId="20">
    <w:abstractNumId w:val="3"/>
  </w:num>
  <w:num w:numId="21">
    <w:abstractNumId w:val="38"/>
  </w:num>
  <w:num w:numId="22">
    <w:abstractNumId w:val="1"/>
  </w:num>
  <w:num w:numId="23">
    <w:abstractNumId w:val="8"/>
  </w:num>
  <w:num w:numId="24">
    <w:abstractNumId w:val="40"/>
  </w:num>
  <w:num w:numId="2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1"/>
  </w:num>
  <w:num w:numId="27">
    <w:abstractNumId w:val="4"/>
  </w:num>
  <w:num w:numId="28">
    <w:abstractNumId w:val="31"/>
  </w:num>
  <w:num w:numId="29">
    <w:abstractNumId w:val="42"/>
  </w:num>
  <w:num w:numId="30">
    <w:abstractNumId w:val="39"/>
  </w:num>
  <w:num w:numId="31">
    <w:abstractNumId w:val="28"/>
  </w:num>
  <w:num w:numId="32">
    <w:abstractNumId w:val="19"/>
  </w:num>
  <w:num w:numId="33">
    <w:abstractNumId w:val="19"/>
  </w:num>
  <w:num w:numId="34">
    <w:abstractNumId w:val="19"/>
  </w:num>
  <w:num w:numId="35">
    <w:abstractNumId w:val="19"/>
  </w:num>
  <w:num w:numId="36">
    <w:abstractNumId w:val="46"/>
  </w:num>
  <w:num w:numId="37">
    <w:abstractNumId w:val="18"/>
  </w:num>
  <w:num w:numId="38">
    <w:abstractNumId w:val="20"/>
  </w:num>
  <w:num w:numId="39">
    <w:abstractNumId w:val="24"/>
  </w:num>
  <w:num w:numId="40">
    <w:abstractNumId w:val="32"/>
  </w:num>
  <w:num w:numId="41">
    <w:abstractNumId w:val="19"/>
  </w:num>
  <w:num w:numId="42">
    <w:abstractNumId w:val="19"/>
  </w:num>
  <w:num w:numId="43">
    <w:abstractNumId w:val="33"/>
  </w:num>
  <w:num w:numId="44">
    <w:abstractNumId w:val="35"/>
  </w:num>
  <w:num w:numId="45">
    <w:abstractNumId w:val="4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6">
    <w:abstractNumId w:val="27"/>
  </w:num>
  <w:num w:numId="47">
    <w:abstractNumId w:val="25"/>
  </w:num>
  <w:num w:numId="48">
    <w:abstractNumId w:val="14"/>
  </w:num>
  <w:num w:numId="49">
    <w:abstractNumId w:val="6"/>
  </w:num>
  <w:num w:numId="50">
    <w:abstractNumId w:val="17"/>
  </w:num>
  <w:num w:numId="51">
    <w:abstractNumId w:val="9"/>
  </w:num>
  <w:num w:numId="52">
    <w:abstractNumId w:val="37"/>
  </w:num>
  <w:num w:numId="53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4">
    <w:abstractNumId w:val="10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zh-CN" w:vendorID="64" w:dllVersion="131077" w:nlCheck="1" w:checkStyle="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52B0"/>
    <w:rsid w:val="00000094"/>
    <w:rsid w:val="0000018E"/>
    <w:rsid w:val="000006E1"/>
    <w:rsid w:val="000015A0"/>
    <w:rsid w:val="0000232F"/>
    <w:rsid w:val="00002A37"/>
    <w:rsid w:val="00003648"/>
    <w:rsid w:val="00003CF5"/>
    <w:rsid w:val="00004814"/>
    <w:rsid w:val="00004FB5"/>
    <w:rsid w:val="0000528F"/>
    <w:rsid w:val="0000564C"/>
    <w:rsid w:val="00006446"/>
    <w:rsid w:val="00006896"/>
    <w:rsid w:val="00006AC8"/>
    <w:rsid w:val="00007B09"/>
    <w:rsid w:val="00007CDC"/>
    <w:rsid w:val="00011B28"/>
    <w:rsid w:val="00012C1E"/>
    <w:rsid w:val="000137C8"/>
    <w:rsid w:val="00014BD4"/>
    <w:rsid w:val="00015D15"/>
    <w:rsid w:val="0001623F"/>
    <w:rsid w:val="00016373"/>
    <w:rsid w:val="0001658E"/>
    <w:rsid w:val="00016666"/>
    <w:rsid w:val="00016CA7"/>
    <w:rsid w:val="00016F72"/>
    <w:rsid w:val="00017139"/>
    <w:rsid w:val="00020BBA"/>
    <w:rsid w:val="00020CEE"/>
    <w:rsid w:val="00020E90"/>
    <w:rsid w:val="00021ACF"/>
    <w:rsid w:val="00021BBF"/>
    <w:rsid w:val="000235AA"/>
    <w:rsid w:val="00023CC2"/>
    <w:rsid w:val="0002432A"/>
    <w:rsid w:val="00024C72"/>
    <w:rsid w:val="000252B9"/>
    <w:rsid w:val="0002564D"/>
    <w:rsid w:val="00025ECA"/>
    <w:rsid w:val="000264A7"/>
    <w:rsid w:val="00026F50"/>
    <w:rsid w:val="00027A07"/>
    <w:rsid w:val="00027D83"/>
    <w:rsid w:val="000304CA"/>
    <w:rsid w:val="00030BFC"/>
    <w:rsid w:val="00031598"/>
    <w:rsid w:val="0003177D"/>
    <w:rsid w:val="000319EE"/>
    <w:rsid w:val="000325B8"/>
    <w:rsid w:val="00033EF7"/>
    <w:rsid w:val="0003424B"/>
    <w:rsid w:val="00034983"/>
    <w:rsid w:val="00034C15"/>
    <w:rsid w:val="00034CEA"/>
    <w:rsid w:val="000351B9"/>
    <w:rsid w:val="00035C8C"/>
    <w:rsid w:val="000368C3"/>
    <w:rsid w:val="00036BA1"/>
    <w:rsid w:val="00036CDE"/>
    <w:rsid w:val="0003729D"/>
    <w:rsid w:val="00037A23"/>
    <w:rsid w:val="00040244"/>
    <w:rsid w:val="000404C1"/>
    <w:rsid w:val="00041E17"/>
    <w:rsid w:val="000422E2"/>
    <w:rsid w:val="000425BA"/>
    <w:rsid w:val="00042D9D"/>
    <w:rsid w:val="00042F22"/>
    <w:rsid w:val="000444EF"/>
    <w:rsid w:val="000445FB"/>
    <w:rsid w:val="00044AD2"/>
    <w:rsid w:val="00044C99"/>
    <w:rsid w:val="0004555A"/>
    <w:rsid w:val="000455FB"/>
    <w:rsid w:val="000456BB"/>
    <w:rsid w:val="00050EBE"/>
    <w:rsid w:val="00050EC9"/>
    <w:rsid w:val="000515FE"/>
    <w:rsid w:val="000517F8"/>
    <w:rsid w:val="00052A07"/>
    <w:rsid w:val="00052C40"/>
    <w:rsid w:val="000534E3"/>
    <w:rsid w:val="00053E43"/>
    <w:rsid w:val="00054205"/>
    <w:rsid w:val="000549E3"/>
    <w:rsid w:val="00054D0D"/>
    <w:rsid w:val="000552B7"/>
    <w:rsid w:val="0005606A"/>
    <w:rsid w:val="000566B4"/>
    <w:rsid w:val="00057117"/>
    <w:rsid w:val="0005724C"/>
    <w:rsid w:val="0005750E"/>
    <w:rsid w:val="00060FF1"/>
    <w:rsid w:val="000616E7"/>
    <w:rsid w:val="00061DE7"/>
    <w:rsid w:val="00061FBA"/>
    <w:rsid w:val="0006262A"/>
    <w:rsid w:val="00062ED8"/>
    <w:rsid w:val="00062FC6"/>
    <w:rsid w:val="000645E3"/>
    <w:rsid w:val="0006487E"/>
    <w:rsid w:val="00064E3B"/>
    <w:rsid w:val="00064F01"/>
    <w:rsid w:val="0006540E"/>
    <w:rsid w:val="00065E1A"/>
    <w:rsid w:val="00065F5E"/>
    <w:rsid w:val="00070603"/>
    <w:rsid w:val="000715BC"/>
    <w:rsid w:val="00071695"/>
    <w:rsid w:val="00071AE2"/>
    <w:rsid w:val="00072594"/>
    <w:rsid w:val="000727B2"/>
    <w:rsid w:val="00073069"/>
    <w:rsid w:val="000733E3"/>
    <w:rsid w:val="000741FB"/>
    <w:rsid w:val="000754D6"/>
    <w:rsid w:val="000771D1"/>
    <w:rsid w:val="00077E5F"/>
    <w:rsid w:val="0008036A"/>
    <w:rsid w:val="0008052D"/>
    <w:rsid w:val="000819F4"/>
    <w:rsid w:val="00081AE6"/>
    <w:rsid w:val="0008269A"/>
    <w:rsid w:val="0008377C"/>
    <w:rsid w:val="0008535A"/>
    <w:rsid w:val="000855EB"/>
    <w:rsid w:val="00085689"/>
    <w:rsid w:val="000857DB"/>
    <w:rsid w:val="0008596B"/>
    <w:rsid w:val="00085B52"/>
    <w:rsid w:val="00085C49"/>
    <w:rsid w:val="000866F2"/>
    <w:rsid w:val="00086A64"/>
    <w:rsid w:val="00086B13"/>
    <w:rsid w:val="00086F99"/>
    <w:rsid w:val="00087500"/>
    <w:rsid w:val="0009009F"/>
    <w:rsid w:val="00090130"/>
    <w:rsid w:val="0009039B"/>
    <w:rsid w:val="00090441"/>
    <w:rsid w:val="00090EDF"/>
    <w:rsid w:val="00091338"/>
    <w:rsid w:val="00091557"/>
    <w:rsid w:val="00092372"/>
    <w:rsid w:val="000924C1"/>
    <w:rsid w:val="000924F0"/>
    <w:rsid w:val="00092535"/>
    <w:rsid w:val="00092898"/>
    <w:rsid w:val="00092E2F"/>
    <w:rsid w:val="00093474"/>
    <w:rsid w:val="000936FA"/>
    <w:rsid w:val="0009483C"/>
    <w:rsid w:val="00094BA2"/>
    <w:rsid w:val="0009510F"/>
    <w:rsid w:val="0009546A"/>
    <w:rsid w:val="000957B2"/>
    <w:rsid w:val="000959E6"/>
    <w:rsid w:val="00095C41"/>
    <w:rsid w:val="0009761F"/>
    <w:rsid w:val="00097742"/>
    <w:rsid w:val="000A09D3"/>
    <w:rsid w:val="000A1118"/>
    <w:rsid w:val="000A1B7B"/>
    <w:rsid w:val="000A215D"/>
    <w:rsid w:val="000A22D8"/>
    <w:rsid w:val="000A263F"/>
    <w:rsid w:val="000A3375"/>
    <w:rsid w:val="000A33A3"/>
    <w:rsid w:val="000A3A86"/>
    <w:rsid w:val="000A45FD"/>
    <w:rsid w:val="000A530D"/>
    <w:rsid w:val="000A5599"/>
    <w:rsid w:val="000A56F2"/>
    <w:rsid w:val="000A596A"/>
    <w:rsid w:val="000A5EAC"/>
    <w:rsid w:val="000B100F"/>
    <w:rsid w:val="000B15F5"/>
    <w:rsid w:val="000B1E08"/>
    <w:rsid w:val="000B2628"/>
    <w:rsid w:val="000B2719"/>
    <w:rsid w:val="000B2828"/>
    <w:rsid w:val="000B2DBC"/>
    <w:rsid w:val="000B2F12"/>
    <w:rsid w:val="000B3A8F"/>
    <w:rsid w:val="000B4343"/>
    <w:rsid w:val="000B4AB9"/>
    <w:rsid w:val="000B58C3"/>
    <w:rsid w:val="000B61E9"/>
    <w:rsid w:val="000C05EA"/>
    <w:rsid w:val="000C0AD4"/>
    <w:rsid w:val="000C109C"/>
    <w:rsid w:val="000C165A"/>
    <w:rsid w:val="000C1BD1"/>
    <w:rsid w:val="000C1F68"/>
    <w:rsid w:val="000C22D4"/>
    <w:rsid w:val="000C2622"/>
    <w:rsid w:val="000C2AE7"/>
    <w:rsid w:val="000C2C2A"/>
    <w:rsid w:val="000C2E19"/>
    <w:rsid w:val="000C3141"/>
    <w:rsid w:val="000C4745"/>
    <w:rsid w:val="000C6E26"/>
    <w:rsid w:val="000D0B2A"/>
    <w:rsid w:val="000D0D07"/>
    <w:rsid w:val="000D1765"/>
    <w:rsid w:val="000D2D6C"/>
    <w:rsid w:val="000D317C"/>
    <w:rsid w:val="000D428B"/>
    <w:rsid w:val="000D4797"/>
    <w:rsid w:val="000D53A8"/>
    <w:rsid w:val="000D550E"/>
    <w:rsid w:val="000D5E26"/>
    <w:rsid w:val="000D6004"/>
    <w:rsid w:val="000D6AF9"/>
    <w:rsid w:val="000D6C9C"/>
    <w:rsid w:val="000D6D11"/>
    <w:rsid w:val="000D7E67"/>
    <w:rsid w:val="000E0527"/>
    <w:rsid w:val="000E0DB9"/>
    <w:rsid w:val="000E0E14"/>
    <w:rsid w:val="000E1A1D"/>
    <w:rsid w:val="000E1E92"/>
    <w:rsid w:val="000E47CC"/>
    <w:rsid w:val="000E50CE"/>
    <w:rsid w:val="000E5533"/>
    <w:rsid w:val="000E696B"/>
    <w:rsid w:val="000E6D73"/>
    <w:rsid w:val="000E6EB9"/>
    <w:rsid w:val="000F04D1"/>
    <w:rsid w:val="000F06D6"/>
    <w:rsid w:val="000F08C4"/>
    <w:rsid w:val="000F0EB1"/>
    <w:rsid w:val="000F1106"/>
    <w:rsid w:val="000F1BCA"/>
    <w:rsid w:val="000F20B4"/>
    <w:rsid w:val="000F2C63"/>
    <w:rsid w:val="000F3BE9"/>
    <w:rsid w:val="000F3F6C"/>
    <w:rsid w:val="000F4934"/>
    <w:rsid w:val="000F4A45"/>
    <w:rsid w:val="000F4AAE"/>
    <w:rsid w:val="000F6394"/>
    <w:rsid w:val="000F64DC"/>
    <w:rsid w:val="000F660E"/>
    <w:rsid w:val="000F6D0A"/>
    <w:rsid w:val="000F6DF3"/>
    <w:rsid w:val="000F6F1A"/>
    <w:rsid w:val="000F7E60"/>
    <w:rsid w:val="0010008E"/>
    <w:rsid w:val="001005FF"/>
    <w:rsid w:val="00100759"/>
    <w:rsid w:val="00100C38"/>
    <w:rsid w:val="00100F06"/>
    <w:rsid w:val="0010127B"/>
    <w:rsid w:val="001032E8"/>
    <w:rsid w:val="0010417B"/>
    <w:rsid w:val="0010450A"/>
    <w:rsid w:val="001061A4"/>
    <w:rsid w:val="001062FB"/>
    <w:rsid w:val="001063E6"/>
    <w:rsid w:val="0010674F"/>
    <w:rsid w:val="00106A4A"/>
    <w:rsid w:val="00107BBB"/>
    <w:rsid w:val="00110D10"/>
    <w:rsid w:val="00113BD0"/>
    <w:rsid w:val="00113CF4"/>
    <w:rsid w:val="001142F1"/>
    <w:rsid w:val="00114D46"/>
    <w:rsid w:val="001153EA"/>
    <w:rsid w:val="00115643"/>
    <w:rsid w:val="00116765"/>
    <w:rsid w:val="00121570"/>
    <w:rsid w:val="00121752"/>
    <w:rsid w:val="001219F5"/>
    <w:rsid w:val="00121A20"/>
    <w:rsid w:val="00121E0C"/>
    <w:rsid w:val="00123386"/>
    <w:rsid w:val="001236C1"/>
    <w:rsid w:val="0012377F"/>
    <w:rsid w:val="00123B7F"/>
    <w:rsid w:val="00124314"/>
    <w:rsid w:val="00125EEC"/>
    <w:rsid w:val="001265B4"/>
    <w:rsid w:val="00126758"/>
    <w:rsid w:val="00126B4A"/>
    <w:rsid w:val="00126C34"/>
    <w:rsid w:val="001270B5"/>
    <w:rsid w:val="001274F8"/>
    <w:rsid w:val="00127BB6"/>
    <w:rsid w:val="001316D7"/>
    <w:rsid w:val="0013277C"/>
    <w:rsid w:val="00132D59"/>
    <w:rsid w:val="00132FD0"/>
    <w:rsid w:val="0013315E"/>
    <w:rsid w:val="001344C0"/>
    <w:rsid w:val="001346FA"/>
    <w:rsid w:val="00134889"/>
    <w:rsid w:val="00134891"/>
    <w:rsid w:val="00135252"/>
    <w:rsid w:val="001356D5"/>
    <w:rsid w:val="0013667F"/>
    <w:rsid w:val="00136BA1"/>
    <w:rsid w:val="00136DC3"/>
    <w:rsid w:val="00137AB5"/>
    <w:rsid w:val="00137F0B"/>
    <w:rsid w:val="00137FD1"/>
    <w:rsid w:val="00140A58"/>
    <w:rsid w:val="00140D56"/>
    <w:rsid w:val="00140EF8"/>
    <w:rsid w:val="001410E4"/>
    <w:rsid w:val="001438E9"/>
    <w:rsid w:val="00143F0A"/>
    <w:rsid w:val="00144DF4"/>
    <w:rsid w:val="00145564"/>
    <w:rsid w:val="00145CC9"/>
    <w:rsid w:val="001470AC"/>
    <w:rsid w:val="001471C6"/>
    <w:rsid w:val="00150A58"/>
    <w:rsid w:val="0015127C"/>
    <w:rsid w:val="001518E5"/>
    <w:rsid w:val="00151E23"/>
    <w:rsid w:val="0015210A"/>
    <w:rsid w:val="001526E0"/>
    <w:rsid w:val="0015295F"/>
    <w:rsid w:val="00154A20"/>
    <w:rsid w:val="001551B5"/>
    <w:rsid w:val="00155446"/>
    <w:rsid w:val="0015586D"/>
    <w:rsid w:val="00155A25"/>
    <w:rsid w:val="00156D7A"/>
    <w:rsid w:val="00157094"/>
    <w:rsid w:val="0015737A"/>
    <w:rsid w:val="001575A4"/>
    <w:rsid w:val="001604CC"/>
    <w:rsid w:val="001606AE"/>
    <w:rsid w:val="00161E13"/>
    <w:rsid w:val="00162C7A"/>
    <w:rsid w:val="001632E2"/>
    <w:rsid w:val="0016368D"/>
    <w:rsid w:val="00163C12"/>
    <w:rsid w:val="00163E62"/>
    <w:rsid w:val="001645C8"/>
    <w:rsid w:val="0016492E"/>
    <w:rsid w:val="00164F4B"/>
    <w:rsid w:val="00164F92"/>
    <w:rsid w:val="001658E8"/>
    <w:rsid w:val="001659C1"/>
    <w:rsid w:val="00165F32"/>
    <w:rsid w:val="00166AC6"/>
    <w:rsid w:val="001673AA"/>
    <w:rsid w:val="001711F3"/>
    <w:rsid w:val="0017208D"/>
    <w:rsid w:val="0017293D"/>
    <w:rsid w:val="00172C61"/>
    <w:rsid w:val="001736BE"/>
    <w:rsid w:val="00173A8E"/>
    <w:rsid w:val="00174538"/>
    <w:rsid w:val="0017483D"/>
    <w:rsid w:val="0017502C"/>
    <w:rsid w:val="001750F2"/>
    <w:rsid w:val="001752CE"/>
    <w:rsid w:val="00175360"/>
    <w:rsid w:val="00175EBF"/>
    <w:rsid w:val="00176A2B"/>
    <w:rsid w:val="001775B6"/>
    <w:rsid w:val="00180072"/>
    <w:rsid w:val="0018009C"/>
    <w:rsid w:val="001803EE"/>
    <w:rsid w:val="00180BAE"/>
    <w:rsid w:val="0018143F"/>
    <w:rsid w:val="001815AD"/>
    <w:rsid w:val="00181602"/>
    <w:rsid w:val="00181FF8"/>
    <w:rsid w:val="00183849"/>
    <w:rsid w:val="00184A4F"/>
    <w:rsid w:val="0018500C"/>
    <w:rsid w:val="00185D1A"/>
    <w:rsid w:val="001864C6"/>
    <w:rsid w:val="0018664A"/>
    <w:rsid w:val="001869F7"/>
    <w:rsid w:val="001870DB"/>
    <w:rsid w:val="0018756E"/>
    <w:rsid w:val="00190AC1"/>
    <w:rsid w:val="00191B90"/>
    <w:rsid w:val="00191CBB"/>
    <w:rsid w:val="001926E3"/>
    <w:rsid w:val="001927BE"/>
    <w:rsid w:val="001929F7"/>
    <w:rsid w:val="0019341A"/>
    <w:rsid w:val="00194C84"/>
    <w:rsid w:val="001962B0"/>
    <w:rsid w:val="00197127"/>
    <w:rsid w:val="00197DF9"/>
    <w:rsid w:val="001A1721"/>
    <w:rsid w:val="001A1987"/>
    <w:rsid w:val="001A22EB"/>
    <w:rsid w:val="001A2564"/>
    <w:rsid w:val="001A2B9B"/>
    <w:rsid w:val="001A30F2"/>
    <w:rsid w:val="001A3D65"/>
    <w:rsid w:val="001A44A6"/>
    <w:rsid w:val="001A460C"/>
    <w:rsid w:val="001A4D66"/>
    <w:rsid w:val="001A4F36"/>
    <w:rsid w:val="001A5597"/>
    <w:rsid w:val="001A57F8"/>
    <w:rsid w:val="001A585A"/>
    <w:rsid w:val="001A5CD8"/>
    <w:rsid w:val="001A5E7F"/>
    <w:rsid w:val="001A6173"/>
    <w:rsid w:val="001A6CBA"/>
    <w:rsid w:val="001A737E"/>
    <w:rsid w:val="001B0728"/>
    <w:rsid w:val="001B0D97"/>
    <w:rsid w:val="001B129B"/>
    <w:rsid w:val="001B2241"/>
    <w:rsid w:val="001B24CA"/>
    <w:rsid w:val="001B2EB0"/>
    <w:rsid w:val="001B39B6"/>
    <w:rsid w:val="001B3C28"/>
    <w:rsid w:val="001B430C"/>
    <w:rsid w:val="001B5A5D"/>
    <w:rsid w:val="001B6D03"/>
    <w:rsid w:val="001B6FA9"/>
    <w:rsid w:val="001B7205"/>
    <w:rsid w:val="001C027A"/>
    <w:rsid w:val="001C0779"/>
    <w:rsid w:val="001C1BCB"/>
    <w:rsid w:val="001C1CE5"/>
    <w:rsid w:val="001C2536"/>
    <w:rsid w:val="001C2ACC"/>
    <w:rsid w:val="001C3D2A"/>
    <w:rsid w:val="001C40C6"/>
    <w:rsid w:val="001C4E75"/>
    <w:rsid w:val="001C5B29"/>
    <w:rsid w:val="001C5D94"/>
    <w:rsid w:val="001C6F53"/>
    <w:rsid w:val="001C7660"/>
    <w:rsid w:val="001C7E98"/>
    <w:rsid w:val="001D0185"/>
    <w:rsid w:val="001D03EC"/>
    <w:rsid w:val="001D0A39"/>
    <w:rsid w:val="001D0ED9"/>
    <w:rsid w:val="001D1E31"/>
    <w:rsid w:val="001D26D8"/>
    <w:rsid w:val="001D2C92"/>
    <w:rsid w:val="001D3195"/>
    <w:rsid w:val="001D31FA"/>
    <w:rsid w:val="001D40AA"/>
    <w:rsid w:val="001D43A7"/>
    <w:rsid w:val="001D51BA"/>
    <w:rsid w:val="001D52F5"/>
    <w:rsid w:val="001D53E7"/>
    <w:rsid w:val="001D5416"/>
    <w:rsid w:val="001D6342"/>
    <w:rsid w:val="001D6B10"/>
    <w:rsid w:val="001D6D53"/>
    <w:rsid w:val="001D6D9E"/>
    <w:rsid w:val="001D7314"/>
    <w:rsid w:val="001D7B5A"/>
    <w:rsid w:val="001D7E5E"/>
    <w:rsid w:val="001E02A3"/>
    <w:rsid w:val="001E07AF"/>
    <w:rsid w:val="001E0C76"/>
    <w:rsid w:val="001E0EE6"/>
    <w:rsid w:val="001E1414"/>
    <w:rsid w:val="001E1479"/>
    <w:rsid w:val="001E1D2D"/>
    <w:rsid w:val="001E2EDA"/>
    <w:rsid w:val="001E33B1"/>
    <w:rsid w:val="001E3E85"/>
    <w:rsid w:val="001E4916"/>
    <w:rsid w:val="001E4A0E"/>
    <w:rsid w:val="001E55C1"/>
    <w:rsid w:val="001E575B"/>
    <w:rsid w:val="001E58E2"/>
    <w:rsid w:val="001E61B3"/>
    <w:rsid w:val="001E6ACC"/>
    <w:rsid w:val="001E6C25"/>
    <w:rsid w:val="001E7AED"/>
    <w:rsid w:val="001E7D16"/>
    <w:rsid w:val="001E7DFF"/>
    <w:rsid w:val="001F1CB5"/>
    <w:rsid w:val="001F3916"/>
    <w:rsid w:val="001F43CD"/>
    <w:rsid w:val="001F464F"/>
    <w:rsid w:val="001F4EDB"/>
    <w:rsid w:val="001F4EEB"/>
    <w:rsid w:val="001F5197"/>
    <w:rsid w:val="001F5432"/>
    <w:rsid w:val="001F54C5"/>
    <w:rsid w:val="001F5921"/>
    <w:rsid w:val="001F5FF5"/>
    <w:rsid w:val="001F662C"/>
    <w:rsid w:val="001F7074"/>
    <w:rsid w:val="001F724A"/>
    <w:rsid w:val="001F78AE"/>
    <w:rsid w:val="001F7F1E"/>
    <w:rsid w:val="0020043C"/>
    <w:rsid w:val="00200490"/>
    <w:rsid w:val="002015C4"/>
    <w:rsid w:val="00201C90"/>
    <w:rsid w:val="00201D25"/>
    <w:rsid w:val="00201E21"/>
    <w:rsid w:val="00201F3A"/>
    <w:rsid w:val="00202297"/>
    <w:rsid w:val="00203F96"/>
    <w:rsid w:val="00204292"/>
    <w:rsid w:val="00204490"/>
    <w:rsid w:val="00204E64"/>
    <w:rsid w:val="00205EBC"/>
    <w:rsid w:val="00206257"/>
    <w:rsid w:val="002069B2"/>
    <w:rsid w:val="00206D7D"/>
    <w:rsid w:val="00207828"/>
    <w:rsid w:val="00207FA3"/>
    <w:rsid w:val="00207FC8"/>
    <w:rsid w:val="002114BA"/>
    <w:rsid w:val="00211D95"/>
    <w:rsid w:val="00213032"/>
    <w:rsid w:val="00214015"/>
    <w:rsid w:val="0021410A"/>
    <w:rsid w:val="0021458D"/>
    <w:rsid w:val="00214DA8"/>
    <w:rsid w:val="002152F3"/>
    <w:rsid w:val="00215423"/>
    <w:rsid w:val="00215874"/>
    <w:rsid w:val="002158FA"/>
    <w:rsid w:val="002174B0"/>
    <w:rsid w:val="0021785C"/>
    <w:rsid w:val="00217BD9"/>
    <w:rsid w:val="00220600"/>
    <w:rsid w:val="002218B2"/>
    <w:rsid w:val="00221ACC"/>
    <w:rsid w:val="00221F03"/>
    <w:rsid w:val="00221F0F"/>
    <w:rsid w:val="002224DB"/>
    <w:rsid w:val="00222705"/>
    <w:rsid w:val="002233D4"/>
    <w:rsid w:val="002237A2"/>
    <w:rsid w:val="002239A6"/>
    <w:rsid w:val="00223C01"/>
    <w:rsid w:val="00223E72"/>
    <w:rsid w:val="00223FCB"/>
    <w:rsid w:val="00224711"/>
    <w:rsid w:val="002252C3"/>
    <w:rsid w:val="002259E4"/>
    <w:rsid w:val="00225C54"/>
    <w:rsid w:val="00226366"/>
    <w:rsid w:val="002265A6"/>
    <w:rsid w:val="002269F7"/>
    <w:rsid w:val="002270E3"/>
    <w:rsid w:val="0022744C"/>
    <w:rsid w:val="00227DCF"/>
    <w:rsid w:val="00230765"/>
    <w:rsid w:val="00230D18"/>
    <w:rsid w:val="002317C2"/>
    <w:rsid w:val="002319E4"/>
    <w:rsid w:val="00231D02"/>
    <w:rsid w:val="002342D5"/>
    <w:rsid w:val="00235632"/>
    <w:rsid w:val="00235872"/>
    <w:rsid w:val="00235C79"/>
    <w:rsid w:val="00236EED"/>
    <w:rsid w:val="00237623"/>
    <w:rsid w:val="00237F81"/>
    <w:rsid w:val="00240A4B"/>
    <w:rsid w:val="00240FB4"/>
    <w:rsid w:val="00241559"/>
    <w:rsid w:val="00241EAD"/>
    <w:rsid w:val="002435B3"/>
    <w:rsid w:val="00243BBE"/>
    <w:rsid w:val="0024418C"/>
    <w:rsid w:val="002443B9"/>
    <w:rsid w:val="00244615"/>
    <w:rsid w:val="002446BA"/>
    <w:rsid w:val="002448D3"/>
    <w:rsid w:val="00244F46"/>
    <w:rsid w:val="002458EB"/>
    <w:rsid w:val="00246767"/>
    <w:rsid w:val="002470B7"/>
    <w:rsid w:val="002474C6"/>
    <w:rsid w:val="002475ED"/>
    <w:rsid w:val="00247F58"/>
    <w:rsid w:val="002500C8"/>
    <w:rsid w:val="00250756"/>
    <w:rsid w:val="00251DD6"/>
    <w:rsid w:val="00252272"/>
    <w:rsid w:val="0025252E"/>
    <w:rsid w:val="002527CF"/>
    <w:rsid w:val="00252B6F"/>
    <w:rsid w:val="00252D8F"/>
    <w:rsid w:val="00254049"/>
    <w:rsid w:val="002540B3"/>
    <w:rsid w:val="002548F3"/>
    <w:rsid w:val="00255267"/>
    <w:rsid w:val="0025526B"/>
    <w:rsid w:val="00255373"/>
    <w:rsid w:val="00255FB6"/>
    <w:rsid w:val="00256285"/>
    <w:rsid w:val="002562AA"/>
    <w:rsid w:val="00256B72"/>
    <w:rsid w:val="00257543"/>
    <w:rsid w:val="002617E7"/>
    <w:rsid w:val="00262F3B"/>
    <w:rsid w:val="00263254"/>
    <w:rsid w:val="0026367E"/>
    <w:rsid w:val="00264228"/>
    <w:rsid w:val="00264334"/>
    <w:rsid w:val="0026456D"/>
    <w:rsid w:val="00264624"/>
    <w:rsid w:val="0026473E"/>
    <w:rsid w:val="00264A17"/>
    <w:rsid w:val="00264BDE"/>
    <w:rsid w:val="00264FCE"/>
    <w:rsid w:val="002658AD"/>
    <w:rsid w:val="00266214"/>
    <w:rsid w:val="00266B84"/>
    <w:rsid w:val="00267C83"/>
    <w:rsid w:val="0027012E"/>
    <w:rsid w:val="0027042F"/>
    <w:rsid w:val="00270667"/>
    <w:rsid w:val="0027144F"/>
    <w:rsid w:val="00271813"/>
    <w:rsid w:val="002718B1"/>
    <w:rsid w:val="00271F3A"/>
    <w:rsid w:val="00272270"/>
    <w:rsid w:val="00273278"/>
    <w:rsid w:val="002737F4"/>
    <w:rsid w:val="0027389F"/>
    <w:rsid w:val="002740CC"/>
    <w:rsid w:val="002740F8"/>
    <w:rsid w:val="00274DD9"/>
    <w:rsid w:val="0027501A"/>
    <w:rsid w:val="00275AE5"/>
    <w:rsid w:val="00276AD9"/>
    <w:rsid w:val="002771A7"/>
    <w:rsid w:val="00277854"/>
    <w:rsid w:val="00277D7A"/>
    <w:rsid w:val="002805F5"/>
    <w:rsid w:val="00280751"/>
    <w:rsid w:val="0028176E"/>
    <w:rsid w:val="00282290"/>
    <w:rsid w:val="0028280A"/>
    <w:rsid w:val="002851FE"/>
    <w:rsid w:val="002853F1"/>
    <w:rsid w:val="00285F06"/>
    <w:rsid w:val="00286988"/>
    <w:rsid w:val="00286AC3"/>
    <w:rsid w:val="00286ACD"/>
    <w:rsid w:val="00287838"/>
    <w:rsid w:val="00287846"/>
    <w:rsid w:val="00287D1E"/>
    <w:rsid w:val="00287F99"/>
    <w:rsid w:val="00290082"/>
    <w:rsid w:val="002907B5"/>
    <w:rsid w:val="00291E0B"/>
    <w:rsid w:val="00292E30"/>
    <w:rsid w:val="00292EB7"/>
    <w:rsid w:val="00293224"/>
    <w:rsid w:val="00293A4F"/>
    <w:rsid w:val="00293F64"/>
    <w:rsid w:val="00294A5E"/>
    <w:rsid w:val="00295DB4"/>
    <w:rsid w:val="0029614F"/>
    <w:rsid w:val="00296227"/>
    <w:rsid w:val="002963B1"/>
    <w:rsid w:val="002965A5"/>
    <w:rsid w:val="00296A0B"/>
    <w:rsid w:val="00296F44"/>
    <w:rsid w:val="0029777D"/>
    <w:rsid w:val="0029798D"/>
    <w:rsid w:val="002A047D"/>
    <w:rsid w:val="002A055E"/>
    <w:rsid w:val="002A0BF6"/>
    <w:rsid w:val="002A1D4E"/>
    <w:rsid w:val="002A285B"/>
    <w:rsid w:val="002A2869"/>
    <w:rsid w:val="002A2B81"/>
    <w:rsid w:val="002A2EA8"/>
    <w:rsid w:val="002A30EC"/>
    <w:rsid w:val="002A5FEC"/>
    <w:rsid w:val="002A6060"/>
    <w:rsid w:val="002A62EC"/>
    <w:rsid w:val="002A6B39"/>
    <w:rsid w:val="002B0B20"/>
    <w:rsid w:val="002B24D6"/>
    <w:rsid w:val="002B2995"/>
    <w:rsid w:val="002B2A52"/>
    <w:rsid w:val="002B2D9B"/>
    <w:rsid w:val="002B50E9"/>
    <w:rsid w:val="002B64BF"/>
    <w:rsid w:val="002B6A97"/>
    <w:rsid w:val="002B72D7"/>
    <w:rsid w:val="002C0174"/>
    <w:rsid w:val="002C06AD"/>
    <w:rsid w:val="002C0A44"/>
    <w:rsid w:val="002C0C04"/>
    <w:rsid w:val="002C1D76"/>
    <w:rsid w:val="002C25AB"/>
    <w:rsid w:val="002C2A74"/>
    <w:rsid w:val="002C3388"/>
    <w:rsid w:val="002C34E8"/>
    <w:rsid w:val="002C41E6"/>
    <w:rsid w:val="002C4DA2"/>
    <w:rsid w:val="002C5220"/>
    <w:rsid w:val="002D071A"/>
    <w:rsid w:val="002D1177"/>
    <w:rsid w:val="002D1DF1"/>
    <w:rsid w:val="002D2537"/>
    <w:rsid w:val="002D27F2"/>
    <w:rsid w:val="002D2CDE"/>
    <w:rsid w:val="002D34B2"/>
    <w:rsid w:val="002D377F"/>
    <w:rsid w:val="002D38F1"/>
    <w:rsid w:val="002D3B4E"/>
    <w:rsid w:val="002D3BCA"/>
    <w:rsid w:val="002D3F57"/>
    <w:rsid w:val="002D48B0"/>
    <w:rsid w:val="002D4D23"/>
    <w:rsid w:val="002D54A4"/>
    <w:rsid w:val="002D5803"/>
    <w:rsid w:val="002D5B37"/>
    <w:rsid w:val="002D5DBF"/>
    <w:rsid w:val="002D5E0F"/>
    <w:rsid w:val="002D663C"/>
    <w:rsid w:val="002D6696"/>
    <w:rsid w:val="002D6938"/>
    <w:rsid w:val="002D7637"/>
    <w:rsid w:val="002E07EE"/>
    <w:rsid w:val="002E1273"/>
    <w:rsid w:val="002E17E9"/>
    <w:rsid w:val="002E17F2"/>
    <w:rsid w:val="002E274B"/>
    <w:rsid w:val="002E2AF4"/>
    <w:rsid w:val="002E2D7D"/>
    <w:rsid w:val="002E2DDC"/>
    <w:rsid w:val="002E2EA4"/>
    <w:rsid w:val="002E3130"/>
    <w:rsid w:val="002E34A3"/>
    <w:rsid w:val="002E3796"/>
    <w:rsid w:val="002E397F"/>
    <w:rsid w:val="002E3FCA"/>
    <w:rsid w:val="002E412B"/>
    <w:rsid w:val="002E4977"/>
    <w:rsid w:val="002E4CE8"/>
    <w:rsid w:val="002E4D4B"/>
    <w:rsid w:val="002E50DD"/>
    <w:rsid w:val="002E5F1F"/>
    <w:rsid w:val="002E6945"/>
    <w:rsid w:val="002E761A"/>
    <w:rsid w:val="002E7877"/>
    <w:rsid w:val="002E78FB"/>
    <w:rsid w:val="002E7AE2"/>
    <w:rsid w:val="002E7CAE"/>
    <w:rsid w:val="002F0301"/>
    <w:rsid w:val="002F1339"/>
    <w:rsid w:val="002F184F"/>
    <w:rsid w:val="002F189E"/>
    <w:rsid w:val="002F2771"/>
    <w:rsid w:val="002F37A9"/>
    <w:rsid w:val="002F39A2"/>
    <w:rsid w:val="002F43BA"/>
    <w:rsid w:val="002F4A40"/>
    <w:rsid w:val="002F61AB"/>
    <w:rsid w:val="002F6232"/>
    <w:rsid w:val="002F67E3"/>
    <w:rsid w:val="002F6F28"/>
    <w:rsid w:val="003008C9"/>
    <w:rsid w:val="003009ED"/>
    <w:rsid w:val="00301CE6"/>
    <w:rsid w:val="0030256B"/>
    <w:rsid w:val="00302BF8"/>
    <w:rsid w:val="0030339E"/>
    <w:rsid w:val="00304174"/>
    <w:rsid w:val="0030501F"/>
    <w:rsid w:val="003059AA"/>
    <w:rsid w:val="00305BB0"/>
    <w:rsid w:val="003066A2"/>
    <w:rsid w:val="00306D47"/>
    <w:rsid w:val="00307379"/>
    <w:rsid w:val="00307BA1"/>
    <w:rsid w:val="00311702"/>
    <w:rsid w:val="00311E82"/>
    <w:rsid w:val="00312479"/>
    <w:rsid w:val="003137F9"/>
    <w:rsid w:val="00313B7D"/>
    <w:rsid w:val="00313B85"/>
    <w:rsid w:val="00313FD6"/>
    <w:rsid w:val="00314186"/>
    <w:rsid w:val="003143BD"/>
    <w:rsid w:val="00315363"/>
    <w:rsid w:val="00316CA3"/>
    <w:rsid w:val="00316DBA"/>
    <w:rsid w:val="0031711C"/>
    <w:rsid w:val="00317A2D"/>
    <w:rsid w:val="003201E6"/>
    <w:rsid w:val="003203ED"/>
    <w:rsid w:val="0032100E"/>
    <w:rsid w:val="00321747"/>
    <w:rsid w:val="003218B9"/>
    <w:rsid w:val="00321D97"/>
    <w:rsid w:val="00321ED3"/>
    <w:rsid w:val="00322A11"/>
    <w:rsid w:val="00322C9F"/>
    <w:rsid w:val="00323967"/>
    <w:rsid w:val="00324D23"/>
    <w:rsid w:val="003252D2"/>
    <w:rsid w:val="003255DA"/>
    <w:rsid w:val="0032667D"/>
    <w:rsid w:val="00326E36"/>
    <w:rsid w:val="0032731D"/>
    <w:rsid w:val="00331751"/>
    <w:rsid w:val="00331A4C"/>
    <w:rsid w:val="00331A71"/>
    <w:rsid w:val="00331F85"/>
    <w:rsid w:val="003324D6"/>
    <w:rsid w:val="0033426E"/>
    <w:rsid w:val="00334579"/>
    <w:rsid w:val="00334898"/>
    <w:rsid w:val="00334D5A"/>
    <w:rsid w:val="00335541"/>
    <w:rsid w:val="00335614"/>
    <w:rsid w:val="00335858"/>
    <w:rsid w:val="0033588E"/>
    <w:rsid w:val="0033594C"/>
    <w:rsid w:val="003362FA"/>
    <w:rsid w:val="003368AB"/>
    <w:rsid w:val="00336BDA"/>
    <w:rsid w:val="003374C0"/>
    <w:rsid w:val="00340C30"/>
    <w:rsid w:val="003412BA"/>
    <w:rsid w:val="003416FF"/>
    <w:rsid w:val="003419E1"/>
    <w:rsid w:val="00341E8E"/>
    <w:rsid w:val="0034294A"/>
    <w:rsid w:val="003429D4"/>
    <w:rsid w:val="00342BD7"/>
    <w:rsid w:val="00342D63"/>
    <w:rsid w:val="00343208"/>
    <w:rsid w:val="0034330C"/>
    <w:rsid w:val="00343683"/>
    <w:rsid w:val="00344C95"/>
    <w:rsid w:val="003451BC"/>
    <w:rsid w:val="00346551"/>
    <w:rsid w:val="00346DB5"/>
    <w:rsid w:val="00346E1D"/>
    <w:rsid w:val="003477B1"/>
    <w:rsid w:val="0034789B"/>
    <w:rsid w:val="00350D10"/>
    <w:rsid w:val="003512EC"/>
    <w:rsid w:val="00351413"/>
    <w:rsid w:val="003517B3"/>
    <w:rsid w:val="003518BD"/>
    <w:rsid w:val="00351B5D"/>
    <w:rsid w:val="00351E2A"/>
    <w:rsid w:val="003521A1"/>
    <w:rsid w:val="00352436"/>
    <w:rsid w:val="00352620"/>
    <w:rsid w:val="00352639"/>
    <w:rsid w:val="00353F49"/>
    <w:rsid w:val="003541A9"/>
    <w:rsid w:val="00357293"/>
    <w:rsid w:val="003572A5"/>
    <w:rsid w:val="00357380"/>
    <w:rsid w:val="003602D9"/>
    <w:rsid w:val="003604CE"/>
    <w:rsid w:val="00360B41"/>
    <w:rsid w:val="00361397"/>
    <w:rsid w:val="00361A3A"/>
    <w:rsid w:val="00364BC0"/>
    <w:rsid w:val="00365ED1"/>
    <w:rsid w:val="00366750"/>
    <w:rsid w:val="00370360"/>
    <w:rsid w:val="003703D0"/>
    <w:rsid w:val="00370E1C"/>
    <w:rsid w:val="00370E47"/>
    <w:rsid w:val="003716E8"/>
    <w:rsid w:val="00371BCF"/>
    <w:rsid w:val="00372A90"/>
    <w:rsid w:val="00372D82"/>
    <w:rsid w:val="00372E99"/>
    <w:rsid w:val="003730A5"/>
    <w:rsid w:val="00373A77"/>
    <w:rsid w:val="00373D82"/>
    <w:rsid w:val="003742AC"/>
    <w:rsid w:val="00374323"/>
    <w:rsid w:val="00374379"/>
    <w:rsid w:val="003747C8"/>
    <w:rsid w:val="00374C65"/>
    <w:rsid w:val="003763A4"/>
    <w:rsid w:val="003776B9"/>
    <w:rsid w:val="00377CE1"/>
    <w:rsid w:val="003801E1"/>
    <w:rsid w:val="003804C8"/>
    <w:rsid w:val="003807A6"/>
    <w:rsid w:val="00382257"/>
    <w:rsid w:val="00382D28"/>
    <w:rsid w:val="00383105"/>
    <w:rsid w:val="003848F9"/>
    <w:rsid w:val="0038502C"/>
    <w:rsid w:val="00385815"/>
    <w:rsid w:val="00385BF0"/>
    <w:rsid w:val="0038668B"/>
    <w:rsid w:val="00386A13"/>
    <w:rsid w:val="00387FB8"/>
    <w:rsid w:val="0039036F"/>
    <w:rsid w:val="00390E1E"/>
    <w:rsid w:val="00391C3D"/>
    <w:rsid w:val="0039262A"/>
    <w:rsid w:val="00392E74"/>
    <w:rsid w:val="0039387A"/>
    <w:rsid w:val="003939FF"/>
    <w:rsid w:val="003965F0"/>
    <w:rsid w:val="00397924"/>
    <w:rsid w:val="00397C26"/>
    <w:rsid w:val="003A0541"/>
    <w:rsid w:val="003A0BE1"/>
    <w:rsid w:val="003A0BFE"/>
    <w:rsid w:val="003A2223"/>
    <w:rsid w:val="003A2A0F"/>
    <w:rsid w:val="003A45A1"/>
    <w:rsid w:val="003A5B0A"/>
    <w:rsid w:val="003A5C19"/>
    <w:rsid w:val="003A60E9"/>
    <w:rsid w:val="003A6922"/>
    <w:rsid w:val="003A6BAC"/>
    <w:rsid w:val="003A70A4"/>
    <w:rsid w:val="003A747B"/>
    <w:rsid w:val="003A7BA6"/>
    <w:rsid w:val="003A7EF3"/>
    <w:rsid w:val="003B0866"/>
    <w:rsid w:val="003B159C"/>
    <w:rsid w:val="003B2113"/>
    <w:rsid w:val="003B21B2"/>
    <w:rsid w:val="003B2B3A"/>
    <w:rsid w:val="003B369F"/>
    <w:rsid w:val="003B36A3"/>
    <w:rsid w:val="003B36B7"/>
    <w:rsid w:val="003B3AE4"/>
    <w:rsid w:val="003B418D"/>
    <w:rsid w:val="003B43B5"/>
    <w:rsid w:val="003B4796"/>
    <w:rsid w:val="003B4E4B"/>
    <w:rsid w:val="003B612B"/>
    <w:rsid w:val="003B64BB"/>
    <w:rsid w:val="003B6507"/>
    <w:rsid w:val="003B654D"/>
    <w:rsid w:val="003B6A6D"/>
    <w:rsid w:val="003B72A7"/>
    <w:rsid w:val="003B766B"/>
    <w:rsid w:val="003B7FE5"/>
    <w:rsid w:val="003C11C8"/>
    <w:rsid w:val="003C1FAA"/>
    <w:rsid w:val="003C21C7"/>
    <w:rsid w:val="003C2702"/>
    <w:rsid w:val="003C31A7"/>
    <w:rsid w:val="003C35BA"/>
    <w:rsid w:val="003C432D"/>
    <w:rsid w:val="003C549F"/>
    <w:rsid w:val="003C565C"/>
    <w:rsid w:val="003C643E"/>
    <w:rsid w:val="003C704D"/>
    <w:rsid w:val="003C70C9"/>
    <w:rsid w:val="003C7806"/>
    <w:rsid w:val="003D027D"/>
    <w:rsid w:val="003D0567"/>
    <w:rsid w:val="003D0C9F"/>
    <w:rsid w:val="003D109F"/>
    <w:rsid w:val="003D1450"/>
    <w:rsid w:val="003D18A6"/>
    <w:rsid w:val="003D2478"/>
    <w:rsid w:val="003D262C"/>
    <w:rsid w:val="003D2C97"/>
    <w:rsid w:val="003D383E"/>
    <w:rsid w:val="003D3C45"/>
    <w:rsid w:val="003D483A"/>
    <w:rsid w:val="003D521F"/>
    <w:rsid w:val="003D5B1F"/>
    <w:rsid w:val="003D5B93"/>
    <w:rsid w:val="003D6603"/>
    <w:rsid w:val="003D6C05"/>
    <w:rsid w:val="003E122A"/>
    <w:rsid w:val="003E15FA"/>
    <w:rsid w:val="003E1B98"/>
    <w:rsid w:val="003E55E4"/>
    <w:rsid w:val="003E607A"/>
    <w:rsid w:val="003E61B9"/>
    <w:rsid w:val="003E6605"/>
    <w:rsid w:val="003E6A65"/>
    <w:rsid w:val="003E6FAF"/>
    <w:rsid w:val="003E73BC"/>
    <w:rsid w:val="003E74E3"/>
    <w:rsid w:val="003E7925"/>
    <w:rsid w:val="003E7E34"/>
    <w:rsid w:val="003E7EE0"/>
    <w:rsid w:val="003F011A"/>
    <w:rsid w:val="003F05C7"/>
    <w:rsid w:val="003F0CB1"/>
    <w:rsid w:val="003F10AA"/>
    <w:rsid w:val="003F13B4"/>
    <w:rsid w:val="003F18CE"/>
    <w:rsid w:val="003F2443"/>
    <w:rsid w:val="003F24DD"/>
    <w:rsid w:val="003F263B"/>
    <w:rsid w:val="003F2CD4"/>
    <w:rsid w:val="003F2DE6"/>
    <w:rsid w:val="003F3687"/>
    <w:rsid w:val="003F3DDF"/>
    <w:rsid w:val="003F4946"/>
    <w:rsid w:val="003F59D3"/>
    <w:rsid w:val="003F6662"/>
    <w:rsid w:val="003F6839"/>
    <w:rsid w:val="003F68C2"/>
    <w:rsid w:val="003F6A95"/>
    <w:rsid w:val="003F6BBE"/>
    <w:rsid w:val="003F7D27"/>
    <w:rsid w:val="003F7DD7"/>
    <w:rsid w:val="004000E8"/>
    <w:rsid w:val="004006DB"/>
    <w:rsid w:val="004026D9"/>
    <w:rsid w:val="00402E2B"/>
    <w:rsid w:val="00403309"/>
    <w:rsid w:val="0040392A"/>
    <w:rsid w:val="00403B06"/>
    <w:rsid w:val="004041D8"/>
    <w:rsid w:val="00405022"/>
    <w:rsid w:val="0040512B"/>
    <w:rsid w:val="0040541D"/>
    <w:rsid w:val="00405B53"/>
    <w:rsid w:val="00405CA5"/>
    <w:rsid w:val="00406714"/>
    <w:rsid w:val="00406C91"/>
    <w:rsid w:val="00406D3D"/>
    <w:rsid w:val="00407A70"/>
    <w:rsid w:val="00407CD3"/>
    <w:rsid w:val="00410134"/>
    <w:rsid w:val="004103A3"/>
    <w:rsid w:val="00410504"/>
    <w:rsid w:val="00410B72"/>
    <w:rsid w:val="00410F18"/>
    <w:rsid w:val="00411C39"/>
    <w:rsid w:val="00411E65"/>
    <w:rsid w:val="0041263E"/>
    <w:rsid w:val="00413AAC"/>
    <w:rsid w:val="00413E92"/>
    <w:rsid w:val="0041505B"/>
    <w:rsid w:val="0041538A"/>
    <w:rsid w:val="004172C7"/>
    <w:rsid w:val="00417BCB"/>
    <w:rsid w:val="00417D29"/>
    <w:rsid w:val="00420276"/>
    <w:rsid w:val="0042077B"/>
    <w:rsid w:val="00420DD8"/>
    <w:rsid w:val="00421105"/>
    <w:rsid w:val="004229E8"/>
    <w:rsid w:val="00422AA4"/>
    <w:rsid w:val="00422DB6"/>
    <w:rsid w:val="00423192"/>
    <w:rsid w:val="00423581"/>
    <w:rsid w:val="004242F4"/>
    <w:rsid w:val="00425FBA"/>
    <w:rsid w:val="00425FC7"/>
    <w:rsid w:val="004261FF"/>
    <w:rsid w:val="004265EE"/>
    <w:rsid w:val="004266A0"/>
    <w:rsid w:val="004269FF"/>
    <w:rsid w:val="00426A57"/>
    <w:rsid w:val="00427248"/>
    <w:rsid w:val="00430E0D"/>
    <w:rsid w:val="004321E1"/>
    <w:rsid w:val="004323FC"/>
    <w:rsid w:val="00432DDF"/>
    <w:rsid w:val="00433180"/>
    <w:rsid w:val="004335FF"/>
    <w:rsid w:val="00433ACC"/>
    <w:rsid w:val="0043491F"/>
    <w:rsid w:val="00434928"/>
    <w:rsid w:val="00434A81"/>
    <w:rsid w:val="00437447"/>
    <w:rsid w:val="00437C84"/>
    <w:rsid w:val="00441A92"/>
    <w:rsid w:val="004431DC"/>
    <w:rsid w:val="00443234"/>
    <w:rsid w:val="004434AB"/>
    <w:rsid w:val="00443D83"/>
    <w:rsid w:val="004446AE"/>
    <w:rsid w:val="00444F56"/>
    <w:rsid w:val="00444FCD"/>
    <w:rsid w:val="00445E95"/>
    <w:rsid w:val="00446488"/>
    <w:rsid w:val="0044660D"/>
    <w:rsid w:val="00450FC3"/>
    <w:rsid w:val="00451586"/>
    <w:rsid w:val="004517AA"/>
    <w:rsid w:val="004519AA"/>
    <w:rsid w:val="00452495"/>
    <w:rsid w:val="00452CAC"/>
    <w:rsid w:val="00452E3D"/>
    <w:rsid w:val="00454189"/>
    <w:rsid w:val="00454C57"/>
    <w:rsid w:val="004559A1"/>
    <w:rsid w:val="00456414"/>
    <w:rsid w:val="004573AD"/>
    <w:rsid w:val="004574C4"/>
    <w:rsid w:val="00457565"/>
    <w:rsid w:val="00457B71"/>
    <w:rsid w:val="00457D20"/>
    <w:rsid w:val="00460EA0"/>
    <w:rsid w:val="00461142"/>
    <w:rsid w:val="004618D1"/>
    <w:rsid w:val="00461D94"/>
    <w:rsid w:val="00463957"/>
    <w:rsid w:val="00465547"/>
    <w:rsid w:val="00466112"/>
    <w:rsid w:val="004669E2"/>
    <w:rsid w:val="00466AB3"/>
    <w:rsid w:val="00466E62"/>
    <w:rsid w:val="004674C2"/>
    <w:rsid w:val="004678AE"/>
    <w:rsid w:val="004704C2"/>
    <w:rsid w:val="00470C31"/>
    <w:rsid w:val="00471DE0"/>
    <w:rsid w:val="00472B24"/>
    <w:rsid w:val="004734D0"/>
    <w:rsid w:val="00475401"/>
    <w:rsid w:val="0047556B"/>
    <w:rsid w:val="004759BE"/>
    <w:rsid w:val="004762D0"/>
    <w:rsid w:val="00476A2B"/>
    <w:rsid w:val="00477016"/>
    <w:rsid w:val="00477768"/>
    <w:rsid w:val="00480250"/>
    <w:rsid w:val="0048171A"/>
    <w:rsid w:val="004825A4"/>
    <w:rsid w:val="0048380D"/>
    <w:rsid w:val="00483FDA"/>
    <w:rsid w:val="0048460F"/>
    <w:rsid w:val="00484B0F"/>
    <w:rsid w:val="00484C4E"/>
    <w:rsid w:val="00484CBE"/>
    <w:rsid w:val="00484EFC"/>
    <w:rsid w:val="00484FF9"/>
    <w:rsid w:val="0048582B"/>
    <w:rsid w:val="004866FC"/>
    <w:rsid w:val="004900DB"/>
    <w:rsid w:val="00490F7D"/>
    <w:rsid w:val="00491C6C"/>
    <w:rsid w:val="00492BC5"/>
    <w:rsid w:val="004955CD"/>
    <w:rsid w:val="00495685"/>
    <w:rsid w:val="004963AE"/>
    <w:rsid w:val="004964F1"/>
    <w:rsid w:val="004975AA"/>
    <w:rsid w:val="00497681"/>
    <w:rsid w:val="00497939"/>
    <w:rsid w:val="00497E12"/>
    <w:rsid w:val="004A0190"/>
    <w:rsid w:val="004A0B6B"/>
    <w:rsid w:val="004A0F92"/>
    <w:rsid w:val="004A16BC"/>
    <w:rsid w:val="004A1E4B"/>
    <w:rsid w:val="004A2385"/>
    <w:rsid w:val="004A2476"/>
    <w:rsid w:val="004A2B94"/>
    <w:rsid w:val="004A2CD8"/>
    <w:rsid w:val="004A3164"/>
    <w:rsid w:val="004A3210"/>
    <w:rsid w:val="004A4332"/>
    <w:rsid w:val="004A54FD"/>
    <w:rsid w:val="004A5638"/>
    <w:rsid w:val="004A56B4"/>
    <w:rsid w:val="004A578C"/>
    <w:rsid w:val="004A57D7"/>
    <w:rsid w:val="004A5CFA"/>
    <w:rsid w:val="004A6BC3"/>
    <w:rsid w:val="004A7406"/>
    <w:rsid w:val="004B2AB1"/>
    <w:rsid w:val="004B3554"/>
    <w:rsid w:val="004B4904"/>
    <w:rsid w:val="004B49A7"/>
    <w:rsid w:val="004B4D5C"/>
    <w:rsid w:val="004B5041"/>
    <w:rsid w:val="004B610F"/>
    <w:rsid w:val="004B6DFD"/>
    <w:rsid w:val="004B6F6A"/>
    <w:rsid w:val="004B71C0"/>
    <w:rsid w:val="004B7C0C"/>
    <w:rsid w:val="004C119E"/>
    <w:rsid w:val="004C1797"/>
    <w:rsid w:val="004C186A"/>
    <w:rsid w:val="004C224A"/>
    <w:rsid w:val="004C2755"/>
    <w:rsid w:val="004C35E3"/>
    <w:rsid w:val="004C3806"/>
    <w:rsid w:val="004C3898"/>
    <w:rsid w:val="004C3C02"/>
    <w:rsid w:val="004C3C5C"/>
    <w:rsid w:val="004C3C6F"/>
    <w:rsid w:val="004C4B66"/>
    <w:rsid w:val="004C4F2E"/>
    <w:rsid w:val="004C5A26"/>
    <w:rsid w:val="004C6480"/>
    <w:rsid w:val="004C71D5"/>
    <w:rsid w:val="004C7252"/>
    <w:rsid w:val="004D020D"/>
    <w:rsid w:val="004D0A70"/>
    <w:rsid w:val="004D0CA0"/>
    <w:rsid w:val="004D1A72"/>
    <w:rsid w:val="004D20E7"/>
    <w:rsid w:val="004D36B1"/>
    <w:rsid w:val="004D3BAD"/>
    <w:rsid w:val="004D6773"/>
    <w:rsid w:val="004D6FEB"/>
    <w:rsid w:val="004D7762"/>
    <w:rsid w:val="004D7BE0"/>
    <w:rsid w:val="004D7EBD"/>
    <w:rsid w:val="004D7FF6"/>
    <w:rsid w:val="004E08CE"/>
    <w:rsid w:val="004E2680"/>
    <w:rsid w:val="004E28F9"/>
    <w:rsid w:val="004E2FFB"/>
    <w:rsid w:val="004E462E"/>
    <w:rsid w:val="004E5108"/>
    <w:rsid w:val="004E5593"/>
    <w:rsid w:val="004E56DC"/>
    <w:rsid w:val="004E60CC"/>
    <w:rsid w:val="004E6181"/>
    <w:rsid w:val="004E6556"/>
    <w:rsid w:val="004E76F4"/>
    <w:rsid w:val="004E7A83"/>
    <w:rsid w:val="004F0210"/>
    <w:rsid w:val="004F0269"/>
    <w:rsid w:val="004F087A"/>
    <w:rsid w:val="004F0B4E"/>
    <w:rsid w:val="004F0B6C"/>
    <w:rsid w:val="004F1037"/>
    <w:rsid w:val="004F1348"/>
    <w:rsid w:val="004F149C"/>
    <w:rsid w:val="004F18A9"/>
    <w:rsid w:val="004F1E1D"/>
    <w:rsid w:val="004F2078"/>
    <w:rsid w:val="004F3AA4"/>
    <w:rsid w:val="004F49AF"/>
    <w:rsid w:val="004F4DA3"/>
    <w:rsid w:val="004F516D"/>
    <w:rsid w:val="004F6827"/>
    <w:rsid w:val="004F7343"/>
    <w:rsid w:val="004F7543"/>
    <w:rsid w:val="004F7D07"/>
    <w:rsid w:val="005002AA"/>
    <w:rsid w:val="005003C6"/>
    <w:rsid w:val="00502B4C"/>
    <w:rsid w:val="005037BE"/>
    <w:rsid w:val="0050393E"/>
    <w:rsid w:val="005041C9"/>
    <w:rsid w:val="00504E10"/>
    <w:rsid w:val="005055E0"/>
    <w:rsid w:val="00505617"/>
    <w:rsid w:val="005058F8"/>
    <w:rsid w:val="005062A6"/>
    <w:rsid w:val="00506557"/>
    <w:rsid w:val="00506690"/>
    <w:rsid w:val="0050677A"/>
    <w:rsid w:val="0050700A"/>
    <w:rsid w:val="00507AFD"/>
    <w:rsid w:val="00507B2E"/>
    <w:rsid w:val="00510512"/>
    <w:rsid w:val="005108D8"/>
    <w:rsid w:val="00511360"/>
    <w:rsid w:val="005116F9"/>
    <w:rsid w:val="0051192A"/>
    <w:rsid w:val="005128CA"/>
    <w:rsid w:val="00512F31"/>
    <w:rsid w:val="00513005"/>
    <w:rsid w:val="00513BD8"/>
    <w:rsid w:val="005153A7"/>
    <w:rsid w:val="00517134"/>
    <w:rsid w:val="005173E6"/>
    <w:rsid w:val="00517536"/>
    <w:rsid w:val="00520A7E"/>
    <w:rsid w:val="00521699"/>
    <w:rsid w:val="005219CF"/>
    <w:rsid w:val="00521FC9"/>
    <w:rsid w:val="00524471"/>
    <w:rsid w:val="00524849"/>
    <w:rsid w:val="00524939"/>
    <w:rsid w:val="00526671"/>
    <w:rsid w:val="0052724D"/>
    <w:rsid w:val="0052760F"/>
    <w:rsid w:val="005279D5"/>
    <w:rsid w:val="00527F7B"/>
    <w:rsid w:val="00530441"/>
    <w:rsid w:val="005312CE"/>
    <w:rsid w:val="005335BE"/>
    <w:rsid w:val="00533A22"/>
    <w:rsid w:val="005344EF"/>
    <w:rsid w:val="00534B59"/>
    <w:rsid w:val="00535461"/>
    <w:rsid w:val="00535D1B"/>
    <w:rsid w:val="00536498"/>
    <w:rsid w:val="00536759"/>
    <w:rsid w:val="00536D88"/>
    <w:rsid w:val="00537631"/>
    <w:rsid w:val="005379F2"/>
    <w:rsid w:val="00537BFF"/>
    <w:rsid w:val="00537C62"/>
    <w:rsid w:val="00540D6C"/>
    <w:rsid w:val="00541414"/>
    <w:rsid w:val="005418DB"/>
    <w:rsid w:val="00541A2A"/>
    <w:rsid w:val="0054219C"/>
    <w:rsid w:val="005427B9"/>
    <w:rsid w:val="005432F3"/>
    <w:rsid w:val="0054400C"/>
    <w:rsid w:val="00545202"/>
    <w:rsid w:val="0054525A"/>
    <w:rsid w:val="005455A1"/>
    <w:rsid w:val="005457F8"/>
    <w:rsid w:val="00545999"/>
    <w:rsid w:val="00546970"/>
    <w:rsid w:val="005469E4"/>
    <w:rsid w:val="00547D1C"/>
    <w:rsid w:val="005503B9"/>
    <w:rsid w:val="00551A86"/>
    <w:rsid w:val="005523B8"/>
    <w:rsid w:val="00552C75"/>
    <w:rsid w:val="005533FD"/>
    <w:rsid w:val="00554219"/>
    <w:rsid w:val="00554448"/>
    <w:rsid w:val="00554463"/>
    <w:rsid w:val="00554E19"/>
    <w:rsid w:val="0055657D"/>
    <w:rsid w:val="00556E8A"/>
    <w:rsid w:val="00556F72"/>
    <w:rsid w:val="0056121F"/>
    <w:rsid w:val="00561B23"/>
    <w:rsid w:val="00562155"/>
    <w:rsid w:val="005621A7"/>
    <w:rsid w:val="00563E04"/>
    <w:rsid w:val="00564356"/>
    <w:rsid w:val="00564EC5"/>
    <w:rsid w:val="00565FF4"/>
    <w:rsid w:val="00566195"/>
    <w:rsid w:val="005667CC"/>
    <w:rsid w:val="00567C01"/>
    <w:rsid w:val="005709D0"/>
    <w:rsid w:val="00571CA4"/>
    <w:rsid w:val="00571DBB"/>
    <w:rsid w:val="0057201A"/>
    <w:rsid w:val="0057244C"/>
    <w:rsid w:val="00572457"/>
    <w:rsid w:val="00572505"/>
    <w:rsid w:val="00573C68"/>
    <w:rsid w:val="00573E85"/>
    <w:rsid w:val="005749D4"/>
    <w:rsid w:val="00576589"/>
    <w:rsid w:val="005801B0"/>
    <w:rsid w:val="00581F9A"/>
    <w:rsid w:val="005821D7"/>
    <w:rsid w:val="00582728"/>
    <w:rsid w:val="00582809"/>
    <w:rsid w:val="00582DE0"/>
    <w:rsid w:val="00582FE0"/>
    <w:rsid w:val="00583A10"/>
    <w:rsid w:val="00584AA3"/>
    <w:rsid w:val="00585962"/>
    <w:rsid w:val="005873CB"/>
    <w:rsid w:val="0058798C"/>
    <w:rsid w:val="00587BD2"/>
    <w:rsid w:val="00587C91"/>
    <w:rsid w:val="00587CF3"/>
    <w:rsid w:val="005900FA"/>
    <w:rsid w:val="005904F2"/>
    <w:rsid w:val="00590809"/>
    <w:rsid w:val="005919A6"/>
    <w:rsid w:val="005923F7"/>
    <w:rsid w:val="005935A4"/>
    <w:rsid w:val="005948C2"/>
    <w:rsid w:val="00594B10"/>
    <w:rsid w:val="00594B5F"/>
    <w:rsid w:val="00595DCA"/>
    <w:rsid w:val="00596500"/>
    <w:rsid w:val="0059650F"/>
    <w:rsid w:val="0059705B"/>
    <w:rsid w:val="0059779B"/>
    <w:rsid w:val="005A02C4"/>
    <w:rsid w:val="005A209A"/>
    <w:rsid w:val="005A22DB"/>
    <w:rsid w:val="005A2378"/>
    <w:rsid w:val="005A2C84"/>
    <w:rsid w:val="005A32F7"/>
    <w:rsid w:val="005A4460"/>
    <w:rsid w:val="005A4BFD"/>
    <w:rsid w:val="005A4C5A"/>
    <w:rsid w:val="005A53A6"/>
    <w:rsid w:val="005A6238"/>
    <w:rsid w:val="005A662D"/>
    <w:rsid w:val="005A6CFA"/>
    <w:rsid w:val="005B0263"/>
    <w:rsid w:val="005B0ABB"/>
    <w:rsid w:val="005B0F60"/>
    <w:rsid w:val="005B1231"/>
    <w:rsid w:val="005B1409"/>
    <w:rsid w:val="005B1E24"/>
    <w:rsid w:val="005B1F66"/>
    <w:rsid w:val="005B287A"/>
    <w:rsid w:val="005B35D7"/>
    <w:rsid w:val="005B390F"/>
    <w:rsid w:val="005B392A"/>
    <w:rsid w:val="005B3A57"/>
    <w:rsid w:val="005B3AA3"/>
    <w:rsid w:val="005B3DB9"/>
    <w:rsid w:val="005B3E67"/>
    <w:rsid w:val="005B51D0"/>
    <w:rsid w:val="005B5E3E"/>
    <w:rsid w:val="005B60D7"/>
    <w:rsid w:val="005B6CA7"/>
    <w:rsid w:val="005B6F83"/>
    <w:rsid w:val="005B7823"/>
    <w:rsid w:val="005B7AF0"/>
    <w:rsid w:val="005B7BB5"/>
    <w:rsid w:val="005B7E8D"/>
    <w:rsid w:val="005C3065"/>
    <w:rsid w:val="005C3BA2"/>
    <w:rsid w:val="005C3CA8"/>
    <w:rsid w:val="005C3D76"/>
    <w:rsid w:val="005C4446"/>
    <w:rsid w:val="005C4757"/>
    <w:rsid w:val="005C61FC"/>
    <w:rsid w:val="005C6E2F"/>
    <w:rsid w:val="005C74FB"/>
    <w:rsid w:val="005D1602"/>
    <w:rsid w:val="005D1C40"/>
    <w:rsid w:val="005D39A9"/>
    <w:rsid w:val="005D4347"/>
    <w:rsid w:val="005D4414"/>
    <w:rsid w:val="005D4DB6"/>
    <w:rsid w:val="005D675B"/>
    <w:rsid w:val="005D72FE"/>
    <w:rsid w:val="005D7FE2"/>
    <w:rsid w:val="005E11EA"/>
    <w:rsid w:val="005E1868"/>
    <w:rsid w:val="005E257A"/>
    <w:rsid w:val="005E385F"/>
    <w:rsid w:val="005E3C48"/>
    <w:rsid w:val="005E55B2"/>
    <w:rsid w:val="005E57CB"/>
    <w:rsid w:val="005E5B81"/>
    <w:rsid w:val="005E5F80"/>
    <w:rsid w:val="005E653B"/>
    <w:rsid w:val="005E682E"/>
    <w:rsid w:val="005E7051"/>
    <w:rsid w:val="005E7468"/>
    <w:rsid w:val="005E78AD"/>
    <w:rsid w:val="005E7A03"/>
    <w:rsid w:val="005F11FE"/>
    <w:rsid w:val="005F2B29"/>
    <w:rsid w:val="005F2CB1"/>
    <w:rsid w:val="005F2DDC"/>
    <w:rsid w:val="005F3025"/>
    <w:rsid w:val="005F397C"/>
    <w:rsid w:val="005F489C"/>
    <w:rsid w:val="005F618C"/>
    <w:rsid w:val="005F632C"/>
    <w:rsid w:val="005F70BD"/>
    <w:rsid w:val="005F717F"/>
    <w:rsid w:val="005F7FDA"/>
    <w:rsid w:val="0060121D"/>
    <w:rsid w:val="0060128D"/>
    <w:rsid w:val="00601520"/>
    <w:rsid w:val="00601D98"/>
    <w:rsid w:val="006022AE"/>
    <w:rsid w:val="0060283C"/>
    <w:rsid w:val="0060313F"/>
    <w:rsid w:val="00603C25"/>
    <w:rsid w:val="00604F14"/>
    <w:rsid w:val="0060502B"/>
    <w:rsid w:val="00606E78"/>
    <w:rsid w:val="00607E14"/>
    <w:rsid w:val="00610CE3"/>
    <w:rsid w:val="006113DC"/>
    <w:rsid w:val="00611B83"/>
    <w:rsid w:val="00613257"/>
    <w:rsid w:val="006140BC"/>
    <w:rsid w:val="0061438F"/>
    <w:rsid w:val="006148BB"/>
    <w:rsid w:val="00615001"/>
    <w:rsid w:val="006150CF"/>
    <w:rsid w:val="00616BBC"/>
    <w:rsid w:val="00617F1D"/>
    <w:rsid w:val="006207CF"/>
    <w:rsid w:val="006209E0"/>
    <w:rsid w:val="00620A71"/>
    <w:rsid w:val="00620D80"/>
    <w:rsid w:val="006210F7"/>
    <w:rsid w:val="00621358"/>
    <w:rsid w:val="00621444"/>
    <w:rsid w:val="00621D6D"/>
    <w:rsid w:val="00622775"/>
    <w:rsid w:val="006227BD"/>
    <w:rsid w:val="00622C27"/>
    <w:rsid w:val="00622F12"/>
    <w:rsid w:val="00623006"/>
    <w:rsid w:val="006234A6"/>
    <w:rsid w:val="006235DF"/>
    <w:rsid w:val="00623C0D"/>
    <w:rsid w:val="00623D1B"/>
    <w:rsid w:val="006242F0"/>
    <w:rsid w:val="00624A18"/>
    <w:rsid w:val="00624A69"/>
    <w:rsid w:val="006264EF"/>
    <w:rsid w:val="00627DB8"/>
    <w:rsid w:val="00630001"/>
    <w:rsid w:val="00630CDF"/>
    <w:rsid w:val="006311B3"/>
    <w:rsid w:val="00631372"/>
    <w:rsid w:val="00631918"/>
    <w:rsid w:val="0063206C"/>
    <w:rsid w:val="0063284C"/>
    <w:rsid w:val="00632DD6"/>
    <w:rsid w:val="00632E5A"/>
    <w:rsid w:val="006346CA"/>
    <w:rsid w:val="00634CAF"/>
    <w:rsid w:val="00634D63"/>
    <w:rsid w:val="00634D7E"/>
    <w:rsid w:val="00635776"/>
    <w:rsid w:val="00636183"/>
    <w:rsid w:val="00636398"/>
    <w:rsid w:val="006368D3"/>
    <w:rsid w:val="00636BE0"/>
    <w:rsid w:val="006377EC"/>
    <w:rsid w:val="00637848"/>
    <w:rsid w:val="00637A34"/>
    <w:rsid w:val="00637C8D"/>
    <w:rsid w:val="00640499"/>
    <w:rsid w:val="006404BB"/>
    <w:rsid w:val="00640885"/>
    <w:rsid w:val="006414C8"/>
    <w:rsid w:val="0064151F"/>
    <w:rsid w:val="00641533"/>
    <w:rsid w:val="006416AB"/>
    <w:rsid w:val="006417CB"/>
    <w:rsid w:val="0064208D"/>
    <w:rsid w:val="00642C5A"/>
    <w:rsid w:val="00642C79"/>
    <w:rsid w:val="00643475"/>
    <w:rsid w:val="00643843"/>
    <w:rsid w:val="0064396A"/>
    <w:rsid w:val="0064407A"/>
    <w:rsid w:val="006442B4"/>
    <w:rsid w:val="0064542A"/>
    <w:rsid w:val="006459CC"/>
    <w:rsid w:val="00645E71"/>
    <w:rsid w:val="0064624E"/>
    <w:rsid w:val="0064650A"/>
    <w:rsid w:val="0064720E"/>
    <w:rsid w:val="006476C7"/>
    <w:rsid w:val="00647E98"/>
    <w:rsid w:val="00650AB9"/>
    <w:rsid w:val="006516A8"/>
    <w:rsid w:val="00653B27"/>
    <w:rsid w:val="0065453B"/>
    <w:rsid w:val="00655733"/>
    <w:rsid w:val="00655825"/>
    <w:rsid w:val="00655868"/>
    <w:rsid w:val="00655ACD"/>
    <w:rsid w:val="006561B3"/>
    <w:rsid w:val="00656779"/>
    <w:rsid w:val="00656A92"/>
    <w:rsid w:val="00656DDE"/>
    <w:rsid w:val="006572AC"/>
    <w:rsid w:val="00657AD3"/>
    <w:rsid w:val="0066011D"/>
    <w:rsid w:val="006607C0"/>
    <w:rsid w:val="00660FE7"/>
    <w:rsid w:val="006613A6"/>
    <w:rsid w:val="006622FB"/>
    <w:rsid w:val="006627A2"/>
    <w:rsid w:val="006627D5"/>
    <w:rsid w:val="00662BB1"/>
    <w:rsid w:val="006634E6"/>
    <w:rsid w:val="006655EE"/>
    <w:rsid w:val="006656B8"/>
    <w:rsid w:val="006657A4"/>
    <w:rsid w:val="00665C42"/>
    <w:rsid w:val="00665DA6"/>
    <w:rsid w:val="00666DEB"/>
    <w:rsid w:val="00667EE7"/>
    <w:rsid w:val="00670922"/>
    <w:rsid w:val="00670BE1"/>
    <w:rsid w:val="00670F91"/>
    <w:rsid w:val="00671850"/>
    <w:rsid w:val="00671C32"/>
    <w:rsid w:val="00672094"/>
    <w:rsid w:val="0067218F"/>
    <w:rsid w:val="00672477"/>
    <w:rsid w:val="00673011"/>
    <w:rsid w:val="00673755"/>
    <w:rsid w:val="006738B9"/>
    <w:rsid w:val="00673935"/>
    <w:rsid w:val="00673C35"/>
    <w:rsid w:val="006741F2"/>
    <w:rsid w:val="006748AF"/>
    <w:rsid w:val="00674CC3"/>
    <w:rsid w:val="00675C72"/>
    <w:rsid w:val="00676BFE"/>
    <w:rsid w:val="006771F9"/>
    <w:rsid w:val="0067722E"/>
    <w:rsid w:val="006776D7"/>
    <w:rsid w:val="006777E7"/>
    <w:rsid w:val="006809F1"/>
    <w:rsid w:val="00681003"/>
    <w:rsid w:val="006817C9"/>
    <w:rsid w:val="0068320A"/>
    <w:rsid w:val="00683393"/>
    <w:rsid w:val="00683A64"/>
    <w:rsid w:val="00683ECE"/>
    <w:rsid w:val="0068454E"/>
    <w:rsid w:val="00684B4D"/>
    <w:rsid w:val="00684D72"/>
    <w:rsid w:val="00685F0C"/>
    <w:rsid w:val="006874FA"/>
    <w:rsid w:val="00687936"/>
    <w:rsid w:val="006902EB"/>
    <w:rsid w:val="00691061"/>
    <w:rsid w:val="006911CB"/>
    <w:rsid w:val="00692C6C"/>
    <w:rsid w:val="00693540"/>
    <w:rsid w:val="00693DF9"/>
    <w:rsid w:val="00694F16"/>
    <w:rsid w:val="00695FC2"/>
    <w:rsid w:val="00696229"/>
    <w:rsid w:val="00696470"/>
    <w:rsid w:val="00696949"/>
    <w:rsid w:val="00697052"/>
    <w:rsid w:val="00697E21"/>
    <w:rsid w:val="006A1589"/>
    <w:rsid w:val="006A2A05"/>
    <w:rsid w:val="006A30BE"/>
    <w:rsid w:val="006A33BB"/>
    <w:rsid w:val="006A3A61"/>
    <w:rsid w:val="006A46FB"/>
    <w:rsid w:val="006A4946"/>
    <w:rsid w:val="006A5537"/>
    <w:rsid w:val="006A5E28"/>
    <w:rsid w:val="006A5E63"/>
    <w:rsid w:val="006A697B"/>
    <w:rsid w:val="006A6A11"/>
    <w:rsid w:val="006A6BD7"/>
    <w:rsid w:val="006A6C83"/>
    <w:rsid w:val="006A6C91"/>
    <w:rsid w:val="006A7AFF"/>
    <w:rsid w:val="006A7E68"/>
    <w:rsid w:val="006B1781"/>
    <w:rsid w:val="006B1816"/>
    <w:rsid w:val="006B2099"/>
    <w:rsid w:val="006B29F4"/>
    <w:rsid w:val="006B2ECA"/>
    <w:rsid w:val="006B397D"/>
    <w:rsid w:val="006B3C8D"/>
    <w:rsid w:val="006B3D11"/>
    <w:rsid w:val="006B4216"/>
    <w:rsid w:val="006B4490"/>
    <w:rsid w:val="006B4FC4"/>
    <w:rsid w:val="006B50CF"/>
    <w:rsid w:val="006B5B80"/>
    <w:rsid w:val="006B5E50"/>
    <w:rsid w:val="006B720B"/>
    <w:rsid w:val="006B7775"/>
    <w:rsid w:val="006B7832"/>
    <w:rsid w:val="006B7B61"/>
    <w:rsid w:val="006C03B8"/>
    <w:rsid w:val="006C0AC7"/>
    <w:rsid w:val="006C14B4"/>
    <w:rsid w:val="006C1F9E"/>
    <w:rsid w:val="006C213A"/>
    <w:rsid w:val="006C26F8"/>
    <w:rsid w:val="006C3089"/>
    <w:rsid w:val="006C30FD"/>
    <w:rsid w:val="006C3311"/>
    <w:rsid w:val="006C343C"/>
    <w:rsid w:val="006C3C6E"/>
    <w:rsid w:val="006C3F47"/>
    <w:rsid w:val="006C3F52"/>
    <w:rsid w:val="006C5EC9"/>
    <w:rsid w:val="006C6059"/>
    <w:rsid w:val="006C68A3"/>
    <w:rsid w:val="006C701B"/>
    <w:rsid w:val="006C7522"/>
    <w:rsid w:val="006D0354"/>
    <w:rsid w:val="006D1332"/>
    <w:rsid w:val="006D1447"/>
    <w:rsid w:val="006D165F"/>
    <w:rsid w:val="006D2B8B"/>
    <w:rsid w:val="006D2E22"/>
    <w:rsid w:val="006D3FB7"/>
    <w:rsid w:val="006D45A4"/>
    <w:rsid w:val="006D514D"/>
    <w:rsid w:val="006D539E"/>
    <w:rsid w:val="006D5A23"/>
    <w:rsid w:val="006D66DA"/>
    <w:rsid w:val="006D687A"/>
    <w:rsid w:val="006D6F08"/>
    <w:rsid w:val="006D7429"/>
    <w:rsid w:val="006D7731"/>
    <w:rsid w:val="006D7ECF"/>
    <w:rsid w:val="006E051E"/>
    <w:rsid w:val="006E062C"/>
    <w:rsid w:val="006E1C82"/>
    <w:rsid w:val="006E1F06"/>
    <w:rsid w:val="006E1FC7"/>
    <w:rsid w:val="006E23D0"/>
    <w:rsid w:val="006E28B7"/>
    <w:rsid w:val="006E2A9B"/>
    <w:rsid w:val="006E3247"/>
    <w:rsid w:val="006E329B"/>
    <w:rsid w:val="006E3310"/>
    <w:rsid w:val="006E3EF9"/>
    <w:rsid w:val="006E4E39"/>
    <w:rsid w:val="006E565E"/>
    <w:rsid w:val="006E5DE1"/>
    <w:rsid w:val="006E673D"/>
    <w:rsid w:val="006E6867"/>
    <w:rsid w:val="006E686A"/>
    <w:rsid w:val="006E68AF"/>
    <w:rsid w:val="006E6D32"/>
    <w:rsid w:val="006E6E05"/>
    <w:rsid w:val="006E7D3B"/>
    <w:rsid w:val="006F1B70"/>
    <w:rsid w:val="006F1E5B"/>
    <w:rsid w:val="006F2704"/>
    <w:rsid w:val="006F2B59"/>
    <w:rsid w:val="006F341D"/>
    <w:rsid w:val="006F3723"/>
    <w:rsid w:val="006F3867"/>
    <w:rsid w:val="006F3CDE"/>
    <w:rsid w:val="006F450D"/>
    <w:rsid w:val="006F563A"/>
    <w:rsid w:val="006F569B"/>
    <w:rsid w:val="006F58D4"/>
    <w:rsid w:val="006F6582"/>
    <w:rsid w:val="006F6901"/>
    <w:rsid w:val="006F69FB"/>
    <w:rsid w:val="006F7C01"/>
    <w:rsid w:val="007003AB"/>
    <w:rsid w:val="00700574"/>
    <w:rsid w:val="0070067F"/>
    <w:rsid w:val="007010C0"/>
    <w:rsid w:val="007010FF"/>
    <w:rsid w:val="00701EAD"/>
    <w:rsid w:val="0070201D"/>
    <w:rsid w:val="00702096"/>
    <w:rsid w:val="007023AC"/>
    <w:rsid w:val="0070262B"/>
    <w:rsid w:val="00703416"/>
    <w:rsid w:val="0070346E"/>
    <w:rsid w:val="00704CF9"/>
    <w:rsid w:val="00704EDB"/>
    <w:rsid w:val="00705C77"/>
    <w:rsid w:val="00705F36"/>
    <w:rsid w:val="00706101"/>
    <w:rsid w:val="00706F5C"/>
    <w:rsid w:val="00707072"/>
    <w:rsid w:val="00707B8C"/>
    <w:rsid w:val="00707D61"/>
    <w:rsid w:val="00710C7D"/>
    <w:rsid w:val="00711AB8"/>
    <w:rsid w:val="00712287"/>
    <w:rsid w:val="00712321"/>
    <w:rsid w:val="00712772"/>
    <w:rsid w:val="00713413"/>
    <w:rsid w:val="00713AF6"/>
    <w:rsid w:val="007148D3"/>
    <w:rsid w:val="00715B9A"/>
    <w:rsid w:val="00715C4F"/>
    <w:rsid w:val="00715FC1"/>
    <w:rsid w:val="00716693"/>
    <w:rsid w:val="00716D80"/>
    <w:rsid w:val="00721C31"/>
    <w:rsid w:val="0072405E"/>
    <w:rsid w:val="007247DF"/>
    <w:rsid w:val="00725014"/>
    <w:rsid w:val="007251E7"/>
    <w:rsid w:val="007252F4"/>
    <w:rsid w:val="007256BD"/>
    <w:rsid w:val="007257D0"/>
    <w:rsid w:val="0072586F"/>
    <w:rsid w:val="00726EA6"/>
    <w:rsid w:val="00727208"/>
    <w:rsid w:val="00727680"/>
    <w:rsid w:val="00730552"/>
    <w:rsid w:val="00732F42"/>
    <w:rsid w:val="007338B3"/>
    <w:rsid w:val="0073453E"/>
    <w:rsid w:val="007348B1"/>
    <w:rsid w:val="00734DDB"/>
    <w:rsid w:val="00734E29"/>
    <w:rsid w:val="007352A0"/>
    <w:rsid w:val="00735A32"/>
    <w:rsid w:val="0073609D"/>
    <w:rsid w:val="007362A6"/>
    <w:rsid w:val="00736D7D"/>
    <w:rsid w:val="007370D2"/>
    <w:rsid w:val="00737260"/>
    <w:rsid w:val="00740CDB"/>
    <w:rsid w:val="00740E58"/>
    <w:rsid w:val="00740E6D"/>
    <w:rsid w:val="00741BA9"/>
    <w:rsid w:val="00741C76"/>
    <w:rsid w:val="007421E2"/>
    <w:rsid w:val="007425D4"/>
    <w:rsid w:val="00742C3F"/>
    <w:rsid w:val="00743041"/>
    <w:rsid w:val="00743E36"/>
    <w:rsid w:val="00743F9B"/>
    <w:rsid w:val="007445A0"/>
    <w:rsid w:val="00744888"/>
    <w:rsid w:val="0074524B"/>
    <w:rsid w:val="00745737"/>
    <w:rsid w:val="00746BE5"/>
    <w:rsid w:val="00746C9D"/>
    <w:rsid w:val="00747D8B"/>
    <w:rsid w:val="007506B5"/>
    <w:rsid w:val="00751228"/>
    <w:rsid w:val="007513CF"/>
    <w:rsid w:val="0075252E"/>
    <w:rsid w:val="007541F0"/>
    <w:rsid w:val="00754867"/>
    <w:rsid w:val="00754BC6"/>
    <w:rsid w:val="00754D76"/>
    <w:rsid w:val="007554A7"/>
    <w:rsid w:val="007571E1"/>
    <w:rsid w:val="00757A16"/>
    <w:rsid w:val="00757C92"/>
    <w:rsid w:val="0076015C"/>
    <w:rsid w:val="007604B2"/>
    <w:rsid w:val="00761A06"/>
    <w:rsid w:val="007638BF"/>
    <w:rsid w:val="007642BD"/>
    <w:rsid w:val="007647DD"/>
    <w:rsid w:val="00764E62"/>
    <w:rsid w:val="00765281"/>
    <w:rsid w:val="00766BAD"/>
    <w:rsid w:val="00767390"/>
    <w:rsid w:val="00770E09"/>
    <w:rsid w:val="007717DA"/>
    <w:rsid w:val="00771AC3"/>
    <w:rsid w:val="007720B1"/>
    <w:rsid w:val="007728A0"/>
    <w:rsid w:val="007729A2"/>
    <w:rsid w:val="00772C7B"/>
    <w:rsid w:val="00772FD7"/>
    <w:rsid w:val="00773A12"/>
    <w:rsid w:val="00773EF4"/>
    <w:rsid w:val="00775335"/>
    <w:rsid w:val="007754E4"/>
    <w:rsid w:val="007755F2"/>
    <w:rsid w:val="0077656F"/>
    <w:rsid w:val="00776605"/>
    <w:rsid w:val="00776971"/>
    <w:rsid w:val="00776F20"/>
    <w:rsid w:val="007802AD"/>
    <w:rsid w:val="007803E3"/>
    <w:rsid w:val="00780A80"/>
    <w:rsid w:val="007815D0"/>
    <w:rsid w:val="0078177E"/>
    <w:rsid w:val="0078203E"/>
    <w:rsid w:val="00782137"/>
    <w:rsid w:val="0078249C"/>
    <w:rsid w:val="00782863"/>
    <w:rsid w:val="007828F9"/>
    <w:rsid w:val="0078304C"/>
    <w:rsid w:val="00783673"/>
    <w:rsid w:val="00783DF4"/>
    <w:rsid w:val="00783F39"/>
    <w:rsid w:val="00784ACB"/>
    <w:rsid w:val="00785490"/>
    <w:rsid w:val="00785CF7"/>
    <w:rsid w:val="00786731"/>
    <w:rsid w:val="007901AB"/>
    <w:rsid w:val="007917CD"/>
    <w:rsid w:val="007925EA"/>
    <w:rsid w:val="007934FB"/>
    <w:rsid w:val="007936BF"/>
    <w:rsid w:val="00793943"/>
    <w:rsid w:val="00793CD8"/>
    <w:rsid w:val="00793FE8"/>
    <w:rsid w:val="007944BB"/>
    <w:rsid w:val="00794E85"/>
    <w:rsid w:val="00795091"/>
    <w:rsid w:val="00795544"/>
    <w:rsid w:val="00795C92"/>
    <w:rsid w:val="00796231"/>
    <w:rsid w:val="00796553"/>
    <w:rsid w:val="007A0426"/>
    <w:rsid w:val="007A078B"/>
    <w:rsid w:val="007A0AA8"/>
    <w:rsid w:val="007A0D4C"/>
    <w:rsid w:val="007A1CB3"/>
    <w:rsid w:val="007A1D46"/>
    <w:rsid w:val="007A1DAC"/>
    <w:rsid w:val="007A212A"/>
    <w:rsid w:val="007A2144"/>
    <w:rsid w:val="007A21A6"/>
    <w:rsid w:val="007A306F"/>
    <w:rsid w:val="007A330F"/>
    <w:rsid w:val="007A3615"/>
    <w:rsid w:val="007A36E4"/>
    <w:rsid w:val="007A39C9"/>
    <w:rsid w:val="007A43A6"/>
    <w:rsid w:val="007A4827"/>
    <w:rsid w:val="007A4BE9"/>
    <w:rsid w:val="007A5230"/>
    <w:rsid w:val="007A58A6"/>
    <w:rsid w:val="007A5A41"/>
    <w:rsid w:val="007A60C5"/>
    <w:rsid w:val="007A6C19"/>
    <w:rsid w:val="007A6EF6"/>
    <w:rsid w:val="007A74B5"/>
    <w:rsid w:val="007A76CB"/>
    <w:rsid w:val="007A7E73"/>
    <w:rsid w:val="007B133C"/>
    <w:rsid w:val="007B137A"/>
    <w:rsid w:val="007B1660"/>
    <w:rsid w:val="007B1BD1"/>
    <w:rsid w:val="007B1FE5"/>
    <w:rsid w:val="007B3777"/>
    <w:rsid w:val="007B3D2D"/>
    <w:rsid w:val="007B42F4"/>
    <w:rsid w:val="007B44B7"/>
    <w:rsid w:val="007B50AE"/>
    <w:rsid w:val="007B51DF"/>
    <w:rsid w:val="007B5E31"/>
    <w:rsid w:val="007B661F"/>
    <w:rsid w:val="007B6A7B"/>
    <w:rsid w:val="007B75DB"/>
    <w:rsid w:val="007B789A"/>
    <w:rsid w:val="007B7F2E"/>
    <w:rsid w:val="007C05DD"/>
    <w:rsid w:val="007C06BE"/>
    <w:rsid w:val="007C0C29"/>
    <w:rsid w:val="007C0C9B"/>
    <w:rsid w:val="007C0CB1"/>
    <w:rsid w:val="007C1393"/>
    <w:rsid w:val="007C1429"/>
    <w:rsid w:val="007C206B"/>
    <w:rsid w:val="007C2950"/>
    <w:rsid w:val="007C2E66"/>
    <w:rsid w:val="007C33A9"/>
    <w:rsid w:val="007C3D18"/>
    <w:rsid w:val="007C3E55"/>
    <w:rsid w:val="007C464D"/>
    <w:rsid w:val="007C48D7"/>
    <w:rsid w:val="007C4B50"/>
    <w:rsid w:val="007C6055"/>
    <w:rsid w:val="007C60BF"/>
    <w:rsid w:val="007C631D"/>
    <w:rsid w:val="007C6A07"/>
    <w:rsid w:val="007C7520"/>
    <w:rsid w:val="007C75A1"/>
    <w:rsid w:val="007C77A5"/>
    <w:rsid w:val="007C78A6"/>
    <w:rsid w:val="007C7981"/>
    <w:rsid w:val="007D0100"/>
    <w:rsid w:val="007D0117"/>
    <w:rsid w:val="007D04D1"/>
    <w:rsid w:val="007D04E5"/>
    <w:rsid w:val="007D11AD"/>
    <w:rsid w:val="007D2570"/>
    <w:rsid w:val="007D302A"/>
    <w:rsid w:val="007D3277"/>
    <w:rsid w:val="007D3634"/>
    <w:rsid w:val="007D4992"/>
    <w:rsid w:val="007D55A6"/>
    <w:rsid w:val="007D5901"/>
    <w:rsid w:val="007D5E05"/>
    <w:rsid w:val="007D5E37"/>
    <w:rsid w:val="007D65B8"/>
    <w:rsid w:val="007D7526"/>
    <w:rsid w:val="007D7866"/>
    <w:rsid w:val="007D7E8B"/>
    <w:rsid w:val="007E141B"/>
    <w:rsid w:val="007E1502"/>
    <w:rsid w:val="007E2464"/>
    <w:rsid w:val="007E25DC"/>
    <w:rsid w:val="007E2AE7"/>
    <w:rsid w:val="007E30F7"/>
    <w:rsid w:val="007E3529"/>
    <w:rsid w:val="007E3DEE"/>
    <w:rsid w:val="007E4610"/>
    <w:rsid w:val="007E4715"/>
    <w:rsid w:val="007E4FC4"/>
    <w:rsid w:val="007E505B"/>
    <w:rsid w:val="007E5263"/>
    <w:rsid w:val="007E5B22"/>
    <w:rsid w:val="007E65DD"/>
    <w:rsid w:val="007E6FD9"/>
    <w:rsid w:val="007E7091"/>
    <w:rsid w:val="007F0A8C"/>
    <w:rsid w:val="007F11E4"/>
    <w:rsid w:val="007F14A3"/>
    <w:rsid w:val="007F1DD3"/>
    <w:rsid w:val="007F249D"/>
    <w:rsid w:val="007F290F"/>
    <w:rsid w:val="007F2B87"/>
    <w:rsid w:val="007F3E15"/>
    <w:rsid w:val="007F3EDF"/>
    <w:rsid w:val="007F46E5"/>
    <w:rsid w:val="007F471B"/>
    <w:rsid w:val="007F4C9B"/>
    <w:rsid w:val="007F572F"/>
    <w:rsid w:val="007F588B"/>
    <w:rsid w:val="007F5E06"/>
    <w:rsid w:val="007F6825"/>
    <w:rsid w:val="007F7CCD"/>
    <w:rsid w:val="00800301"/>
    <w:rsid w:val="00800C03"/>
    <w:rsid w:val="00800EEB"/>
    <w:rsid w:val="008022E6"/>
    <w:rsid w:val="008033DF"/>
    <w:rsid w:val="00803D93"/>
    <w:rsid w:val="00803FAE"/>
    <w:rsid w:val="00805158"/>
    <w:rsid w:val="00805AB7"/>
    <w:rsid w:val="0080605F"/>
    <w:rsid w:val="0080669C"/>
    <w:rsid w:val="008075C7"/>
    <w:rsid w:val="00807786"/>
    <w:rsid w:val="00810620"/>
    <w:rsid w:val="00811A6C"/>
    <w:rsid w:val="00811FCB"/>
    <w:rsid w:val="008123A4"/>
    <w:rsid w:val="00812860"/>
    <w:rsid w:val="008138B1"/>
    <w:rsid w:val="00813A38"/>
    <w:rsid w:val="008158D6"/>
    <w:rsid w:val="00815A5F"/>
    <w:rsid w:val="00816196"/>
    <w:rsid w:val="00816422"/>
    <w:rsid w:val="008167C3"/>
    <w:rsid w:val="00816DB6"/>
    <w:rsid w:val="00817196"/>
    <w:rsid w:val="00817E65"/>
    <w:rsid w:val="008206E4"/>
    <w:rsid w:val="00820944"/>
    <w:rsid w:val="00821D1D"/>
    <w:rsid w:val="00822010"/>
    <w:rsid w:val="008220B9"/>
    <w:rsid w:val="0082268C"/>
    <w:rsid w:val="008235DB"/>
    <w:rsid w:val="008243B8"/>
    <w:rsid w:val="008245FF"/>
    <w:rsid w:val="00824AB4"/>
    <w:rsid w:val="008252F0"/>
    <w:rsid w:val="008255B3"/>
    <w:rsid w:val="00825790"/>
    <w:rsid w:val="00825C42"/>
    <w:rsid w:val="00825D25"/>
    <w:rsid w:val="008277D3"/>
    <w:rsid w:val="00827D6F"/>
    <w:rsid w:val="00830E6B"/>
    <w:rsid w:val="00831E3C"/>
    <w:rsid w:val="00831FD9"/>
    <w:rsid w:val="008338AD"/>
    <w:rsid w:val="00833B3E"/>
    <w:rsid w:val="008340BE"/>
    <w:rsid w:val="008346DF"/>
    <w:rsid w:val="00835023"/>
    <w:rsid w:val="00835171"/>
    <w:rsid w:val="00835AA4"/>
    <w:rsid w:val="0083625F"/>
    <w:rsid w:val="008370FA"/>
    <w:rsid w:val="008376AC"/>
    <w:rsid w:val="00840038"/>
    <w:rsid w:val="00842F52"/>
    <w:rsid w:val="008430DE"/>
    <w:rsid w:val="008444E8"/>
    <w:rsid w:val="00844556"/>
    <w:rsid w:val="00844740"/>
    <w:rsid w:val="00844E20"/>
    <w:rsid w:val="00844E80"/>
    <w:rsid w:val="008460E8"/>
    <w:rsid w:val="00846E78"/>
    <w:rsid w:val="00846FE7"/>
    <w:rsid w:val="008473E7"/>
    <w:rsid w:val="00847893"/>
    <w:rsid w:val="00847F79"/>
    <w:rsid w:val="008503A5"/>
    <w:rsid w:val="00850419"/>
    <w:rsid w:val="00852DA3"/>
    <w:rsid w:val="00852E1A"/>
    <w:rsid w:val="0085427F"/>
    <w:rsid w:val="0085564D"/>
    <w:rsid w:val="0085574C"/>
    <w:rsid w:val="00856078"/>
    <w:rsid w:val="00856132"/>
    <w:rsid w:val="008561C5"/>
    <w:rsid w:val="00856911"/>
    <w:rsid w:val="00856C76"/>
    <w:rsid w:val="008576E0"/>
    <w:rsid w:val="008610A7"/>
    <w:rsid w:val="00862D6D"/>
    <w:rsid w:val="00863250"/>
    <w:rsid w:val="00864067"/>
    <w:rsid w:val="0086444F"/>
    <w:rsid w:val="00866253"/>
    <w:rsid w:val="00866B45"/>
    <w:rsid w:val="0086734F"/>
    <w:rsid w:val="008677FD"/>
    <w:rsid w:val="008706D4"/>
    <w:rsid w:val="00870D60"/>
    <w:rsid w:val="00870F8A"/>
    <w:rsid w:val="008711D7"/>
    <w:rsid w:val="008719A4"/>
    <w:rsid w:val="00871D23"/>
    <w:rsid w:val="00872D3E"/>
    <w:rsid w:val="008730A9"/>
    <w:rsid w:val="00873C0E"/>
    <w:rsid w:val="00873E83"/>
    <w:rsid w:val="00874312"/>
    <w:rsid w:val="0087437C"/>
    <w:rsid w:val="008751A7"/>
    <w:rsid w:val="00875CD7"/>
    <w:rsid w:val="008767C8"/>
    <w:rsid w:val="00876B4D"/>
    <w:rsid w:val="00877358"/>
    <w:rsid w:val="008779AD"/>
    <w:rsid w:val="00877F18"/>
    <w:rsid w:val="00880175"/>
    <w:rsid w:val="00880760"/>
    <w:rsid w:val="008809FC"/>
    <w:rsid w:val="008817CC"/>
    <w:rsid w:val="00881D00"/>
    <w:rsid w:val="00882009"/>
    <w:rsid w:val="00884170"/>
    <w:rsid w:val="00884D27"/>
    <w:rsid w:val="008860F9"/>
    <w:rsid w:val="008862B8"/>
    <w:rsid w:val="008865D5"/>
    <w:rsid w:val="0088753D"/>
    <w:rsid w:val="008878BF"/>
    <w:rsid w:val="00887C9B"/>
    <w:rsid w:val="00893C1C"/>
    <w:rsid w:val="00893EDD"/>
    <w:rsid w:val="00894114"/>
    <w:rsid w:val="008941E3"/>
    <w:rsid w:val="00894469"/>
    <w:rsid w:val="00894898"/>
    <w:rsid w:val="00894A88"/>
    <w:rsid w:val="00895386"/>
    <w:rsid w:val="00896896"/>
    <w:rsid w:val="0089763D"/>
    <w:rsid w:val="00897AF9"/>
    <w:rsid w:val="008A00C2"/>
    <w:rsid w:val="008A17F5"/>
    <w:rsid w:val="008A1B96"/>
    <w:rsid w:val="008A1DE2"/>
    <w:rsid w:val="008A205D"/>
    <w:rsid w:val="008A21FF"/>
    <w:rsid w:val="008A2709"/>
    <w:rsid w:val="008A2CE2"/>
    <w:rsid w:val="008A2F24"/>
    <w:rsid w:val="008A30AC"/>
    <w:rsid w:val="008A3AAD"/>
    <w:rsid w:val="008A4324"/>
    <w:rsid w:val="008A44B8"/>
    <w:rsid w:val="008A51A8"/>
    <w:rsid w:val="008A54C7"/>
    <w:rsid w:val="008A59F8"/>
    <w:rsid w:val="008A5ACE"/>
    <w:rsid w:val="008A5FBC"/>
    <w:rsid w:val="008A60B6"/>
    <w:rsid w:val="008A6A71"/>
    <w:rsid w:val="008A767C"/>
    <w:rsid w:val="008A77D8"/>
    <w:rsid w:val="008A7AC0"/>
    <w:rsid w:val="008A7CCE"/>
    <w:rsid w:val="008B0483"/>
    <w:rsid w:val="008B049D"/>
    <w:rsid w:val="008B0E05"/>
    <w:rsid w:val="008B0FFA"/>
    <w:rsid w:val="008B120C"/>
    <w:rsid w:val="008B1481"/>
    <w:rsid w:val="008B1F77"/>
    <w:rsid w:val="008B3AF9"/>
    <w:rsid w:val="008B51A0"/>
    <w:rsid w:val="008B5379"/>
    <w:rsid w:val="008B592A"/>
    <w:rsid w:val="008B61A7"/>
    <w:rsid w:val="008B621E"/>
    <w:rsid w:val="008B677B"/>
    <w:rsid w:val="008B6F37"/>
    <w:rsid w:val="008B71A3"/>
    <w:rsid w:val="008B72CE"/>
    <w:rsid w:val="008B7B5C"/>
    <w:rsid w:val="008C02EB"/>
    <w:rsid w:val="008C0997"/>
    <w:rsid w:val="008C0C99"/>
    <w:rsid w:val="008C0D1F"/>
    <w:rsid w:val="008C1559"/>
    <w:rsid w:val="008C2017"/>
    <w:rsid w:val="008C2843"/>
    <w:rsid w:val="008C3726"/>
    <w:rsid w:val="008C40DF"/>
    <w:rsid w:val="008C4751"/>
    <w:rsid w:val="008C4958"/>
    <w:rsid w:val="008C4BAA"/>
    <w:rsid w:val="008C4C24"/>
    <w:rsid w:val="008C56AB"/>
    <w:rsid w:val="008C580F"/>
    <w:rsid w:val="008C5C24"/>
    <w:rsid w:val="008C5E18"/>
    <w:rsid w:val="008C6497"/>
    <w:rsid w:val="008C65BD"/>
    <w:rsid w:val="008C6AE8"/>
    <w:rsid w:val="008C6E2D"/>
    <w:rsid w:val="008C6FDE"/>
    <w:rsid w:val="008C7573"/>
    <w:rsid w:val="008D00A5"/>
    <w:rsid w:val="008D07C4"/>
    <w:rsid w:val="008D1D46"/>
    <w:rsid w:val="008D2D0C"/>
    <w:rsid w:val="008D3410"/>
    <w:rsid w:val="008D34E2"/>
    <w:rsid w:val="008D34F1"/>
    <w:rsid w:val="008D39D8"/>
    <w:rsid w:val="008D3A10"/>
    <w:rsid w:val="008D3ADA"/>
    <w:rsid w:val="008D3ED4"/>
    <w:rsid w:val="008D3F6F"/>
    <w:rsid w:val="008D51F3"/>
    <w:rsid w:val="008D60D7"/>
    <w:rsid w:val="008D626F"/>
    <w:rsid w:val="008D6578"/>
    <w:rsid w:val="008D6D1A"/>
    <w:rsid w:val="008D73EF"/>
    <w:rsid w:val="008D7438"/>
    <w:rsid w:val="008E0371"/>
    <w:rsid w:val="008E065E"/>
    <w:rsid w:val="008E0927"/>
    <w:rsid w:val="008E09DD"/>
    <w:rsid w:val="008E0D8D"/>
    <w:rsid w:val="008E0EE9"/>
    <w:rsid w:val="008E1909"/>
    <w:rsid w:val="008E2B23"/>
    <w:rsid w:val="008E3727"/>
    <w:rsid w:val="008E374C"/>
    <w:rsid w:val="008E3987"/>
    <w:rsid w:val="008E3C92"/>
    <w:rsid w:val="008E3EC1"/>
    <w:rsid w:val="008E4200"/>
    <w:rsid w:val="008E43CD"/>
    <w:rsid w:val="008E57D2"/>
    <w:rsid w:val="008E5D97"/>
    <w:rsid w:val="008E5EE9"/>
    <w:rsid w:val="008E6C58"/>
    <w:rsid w:val="008E704B"/>
    <w:rsid w:val="008F0054"/>
    <w:rsid w:val="008F024C"/>
    <w:rsid w:val="008F0887"/>
    <w:rsid w:val="008F106C"/>
    <w:rsid w:val="008F1EAB"/>
    <w:rsid w:val="008F33DC"/>
    <w:rsid w:val="008F342D"/>
    <w:rsid w:val="008F477F"/>
    <w:rsid w:val="008F47C7"/>
    <w:rsid w:val="008F55C3"/>
    <w:rsid w:val="008F5C8D"/>
    <w:rsid w:val="008F5CE3"/>
    <w:rsid w:val="008F679F"/>
    <w:rsid w:val="008F6F21"/>
    <w:rsid w:val="00900A54"/>
    <w:rsid w:val="0090104F"/>
    <w:rsid w:val="00901781"/>
    <w:rsid w:val="00901FF9"/>
    <w:rsid w:val="00902350"/>
    <w:rsid w:val="009024B2"/>
    <w:rsid w:val="0090336B"/>
    <w:rsid w:val="00903D1F"/>
    <w:rsid w:val="0090421B"/>
    <w:rsid w:val="00904731"/>
    <w:rsid w:val="009053AA"/>
    <w:rsid w:val="00905FD2"/>
    <w:rsid w:val="009062C1"/>
    <w:rsid w:val="00906686"/>
    <w:rsid w:val="00906939"/>
    <w:rsid w:val="00907338"/>
    <w:rsid w:val="009105D7"/>
    <w:rsid w:val="00910950"/>
    <w:rsid w:val="00910B7D"/>
    <w:rsid w:val="00910F5B"/>
    <w:rsid w:val="00911212"/>
    <w:rsid w:val="009116BB"/>
    <w:rsid w:val="00911DFB"/>
    <w:rsid w:val="009139D9"/>
    <w:rsid w:val="009140FC"/>
    <w:rsid w:val="00914AD8"/>
    <w:rsid w:val="00914FFD"/>
    <w:rsid w:val="00916079"/>
    <w:rsid w:val="009168D8"/>
    <w:rsid w:val="00916D44"/>
    <w:rsid w:val="00917CE9"/>
    <w:rsid w:val="00920BF2"/>
    <w:rsid w:val="00920C86"/>
    <w:rsid w:val="009212DC"/>
    <w:rsid w:val="0092131F"/>
    <w:rsid w:val="00921393"/>
    <w:rsid w:val="00921967"/>
    <w:rsid w:val="00921BC5"/>
    <w:rsid w:val="00922010"/>
    <w:rsid w:val="00922236"/>
    <w:rsid w:val="009230A7"/>
    <w:rsid w:val="00923165"/>
    <w:rsid w:val="009248DC"/>
    <w:rsid w:val="00924C52"/>
    <w:rsid w:val="00924F5F"/>
    <w:rsid w:val="00926C57"/>
    <w:rsid w:val="00927413"/>
    <w:rsid w:val="009278A6"/>
    <w:rsid w:val="00927989"/>
    <w:rsid w:val="00927DAF"/>
    <w:rsid w:val="00930C48"/>
    <w:rsid w:val="009312FC"/>
    <w:rsid w:val="00931BD9"/>
    <w:rsid w:val="00931BE3"/>
    <w:rsid w:val="00932966"/>
    <w:rsid w:val="00933081"/>
    <w:rsid w:val="0093391A"/>
    <w:rsid w:val="00933A73"/>
    <w:rsid w:val="00933CB8"/>
    <w:rsid w:val="0093529A"/>
    <w:rsid w:val="009365FF"/>
    <w:rsid w:val="00936875"/>
    <w:rsid w:val="009368F3"/>
    <w:rsid w:val="0093706E"/>
    <w:rsid w:val="009376DF"/>
    <w:rsid w:val="009378A1"/>
    <w:rsid w:val="00937D00"/>
    <w:rsid w:val="00940A64"/>
    <w:rsid w:val="009412D6"/>
    <w:rsid w:val="00941636"/>
    <w:rsid w:val="00942DE1"/>
    <w:rsid w:val="0094309A"/>
    <w:rsid w:val="00943742"/>
    <w:rsid w:val="00944ABB"/>
    <w:rsid w:val="00944F97"/>
    <w:rsid w:val="009451EA"/>
    <w:rsid w:val="009459CA"/>
    <w:rsid w:val="00945C05"/>
    <w:rsid w:val="00946945"/>
    <w:rsid w:val="00946E39"/>
    <w:rsid w:val="00947713"/>
    <w:rsid w:val="00947B2D"/>
    <w:rsid w:val="00947C0F"/>
    <w:rsid w:val="00950C8A"/>
    <w:rsid w:val="00950DE7"/>
    <w:rsid w:val="0095134F"/>
    <w:rsid w:val="009518D4"/>
    <w:rsid w:val="0095239F"/>
    <w:rsid w:val="00953920"/>
    <w:rsid w:val="00953C8C"/>
    <w:rsid w:val="00953D47"/>
    <w:rsid w:val="0095542B"/>
    <w:rsid w:val="00956571"/>
    <w:rsid w:val="00956746"/>
    <w:rsid w:val="0095681E"/>
    <w:rsid w:val="00956ED4"/>
    <w:rsid w:val="009572D4"/>
    <w:rsid w:val="009576C7"/>
    <w:rsid w:val="00960219"/>
    <w:rsid w:val="00960675"/>
    <w:rsid w:val="00960B07"/>
    <w:rsid w:val="00961321"/>
    <w:rsid w:val="00961417"/>
    <w:rsid w:val="00961921"/>
    <w:rsid w:val="00961B2D"/>
    <w:rsid w:val="0096263A"/>
    <w:rsid w:val="00962975"/>
    <w:rsid w:val="00963455"/>
    <w:rsid w:val="0096355A"/>
    <w:rsid w:val="00963F30"/>
    <w:rsid w:val="0096430A"/>
    <w:rsid w:val="0096554B"/>
    <w:rsid w:val="0096584A"/>
    <w:rsid w:val="00966101"/>
    <w:rsid w:val="00966E94"/>
    <w:rsid w:val="00970E2E"/>
    <w:rsid w:val="00971BBE"/>
    <w:rsid w:val="00971F08"/>
    <w:rsid w:val="00972AB0"/>
    <w:rsid w:val="009738DE"/>
    <w:rsid w:val="00973F0A"/>
    <w:rsid w:val="00974285"/>
    <w:rsid w:val="00974716"/>
    <w:rsid w:val="0097498F"/>
    <w:rsid w:val="00974C3E"/>
    <w:rsid w:val="009754F8"/>
    <w:rsid w:val="009757DD"/>
    <w:rsid w:val="0097603D"/>
    <w:rsid w:val="00976949"/>
    <w:rsid w:val="00976F49"/>
    <w:rsid w:val="00977A97"/>
    <w:rsid w:val="00977DFC"/>
    <w:rsid w:val="00980197"/>
    <w:rsid w:val="00980477"/>
    <w:rsid w:val="00980CDA"/>
    <w:rsid w:val="0098169C"/>
    <w:rsid w:val="00981D22"/>
    <w:rsid w:val="00982A5B"/>
    <w:rsid w:val="009831A5"/>
    <w:rsid w:val="009836A0"/>
    <w:rsid w:val="00985253"/>
    <w:rsid w:val="009853B3"/>
    <w:rsid w:val="0098576D"/>
    <w:rsid w:val="0098798B"/>
    <w:rsid w:val="00987DE4"/>
    <w:rsid w:val="00990630"/>
    <w:rsid w:val="00990CD7"/>
    <w:rsid w:val="00991030"/>
    <w:rsid w:val="00991540"/>
    <w:rsid w:val="00991761"/>
    <w:rsid w:val="00991FFE"/>
    <w:rsid w:val="00992378"/>
    <w:rsid w:val="00992664"/>
    <w:rsid w:val="00993A41"/>
    <w:rsid w:val="00993D35"/>
    <w:rsid w:val="00993F4B"/>
    <w:rsid w:val="00993F64"/>
    <w:rsid w:val="00994DCA"/>
    <w:rsid w:val="00994E39"/>
    <w:rsid w:val="00995012"/>
    <w:rsid w:val="00995BB7"/>
    <w:rsid w:val="009960EC"/>
    <w:rsid w:val="009970DD"/>
    <w:rsid w:val="009A027F"/>
    <w:rsid w:val="009A0FBA"/>
    <w:rsid w:val="009A1601"/>
    <w:rsid w:val="009A1B21"/>
    <w:rsid w:val="009A1D3E"/>
    <w:rsid w:val="009A1E8E"/>
    <w:rsid w:val="009A21E8"/>
    <w:rsid w:val="009A22F4"/>
    <w:rsid w:val="009A2687"/>
    <w:rsid w:val="009A367F"/>
    <w:rsid w:val="009A3BB6"/>
    <w:rsid w:val="009A43C9"/>
    <w:rsid w:val="009A462D"/>
    <w:rsid w:val="009A4FF3"/>
    <w:rsid w:val="009A5183"/>
    <w:rsid w:val="009A5645"/>
    <w:rsid w:val="009A5CBA"/>
    <w:rsid w:val="009A6EA7"/>
    <w:rsid w:val="009A716C"/>
    <w:rsid w:val="009A7B1F"/>
    <w:rsid w:val="009A7E4D"/>
    <w:rsid w:val="009B0A8B"/>
    <w:rsid w:val="009B0F8F"/>
    <w:rsid w:val="009B1A7D"/>
    <w:rsid w:val="009B1F30"/>
    <w:rsid w:val="009B35E0"/>
    <w:rsid w:val="009B3856"/>
    <w:rsid w:val="009B3AC2"/>
    <w:rsid w:val="009B4DF4"/>
    <w:rsid w:val="009B4EB7"/>
    <w:rsid w:val="009B561D"/>
    <w:rsid w:val="009B564E"/>
    <w:rsid w:val="009B6A73"/>
    <w:rsid w:val="009B6D08"/>
    <w:rsid w:val="009B7C3E"/>
    <w:rsid w:val="009B7E87"/>
    <w:rsid w:val="009C0057"/>
    <w:rsid w:val="009C0169"/>
    <w:rsid w:val="009C06B8"/>
    <w:rsid w:val="009C1049"/>
    <w:rsid w:val="009C2A55"/>
    <w:rsid w:val="009C303E"/>
    <w:rsid w:val="009C3119"/>
    <w:rsid w:val="009C3CA6"/>
    <w:rsid w:val="009C403E"/>
    <w:rsid w:val="009C420B"/>
    <w:rsid w:val="009C4E25"/>
    <w:rsid w:val="009C50F2"/>
    <w:rsid w:val="009C5828"/>
    <w:rsid w:val="009C6B2A"/>
    <w:rsid w:val="009C6E02"/>
    <w:rsid w:val="009D0223"/>
    <w:rsid w:val="009D02A3"/>
    <w:rsid w:val="009D05A3"/>
    <w:rsid w:val="009D1F22"/>
    <w:rsid w:val="009D404D"/>
    <w:rsid w:val="009D44EA"/>
    <w:rsid w:val="009D4537"/>
    <w:rsid w:val="009D4FF0"/>
    <w:rsid w:val="009D703C"/>
    <w:rsid w:val="009D718F"/>
    <w:rsid w:val="009D7586"/>
    <w:rsid w:val="009E0077"/>
    <w:rsid w:val="009E068F"/>
    <w:rsid w:val="009E0E69"/>
    <w:rsid w:val="009E0ED2"/>
    <w:rsid w:val="009E10DF"/>
    <w:rsid w:val="009E14E0"/>
    <w:rsid w:val="009E1823"/>
    <w:rsid w:val="009E2126"/>
    <w:rsid w:val="009E2304"/>
    <w:rsid w:val="009E2595"/>
    <w:rsid w:val="009E35DB"/>
    <w:rsid w:val="009E35DE"/>
    <w:rsid w:val="009E37A1"/>
    <w:rsid w:val="009E414C"/>
    <w:rsid w:val="009E47A3"/>
    <w:rsid w:val="009E55D8"/>
    <w:rsid w:val="009E5CC5"/>
    <w:rsid w:val="009E5CD1"/>
    <w:rsid w:val="009E66F9"/>
    <w:rsid w:val="009E7449"/>
    <w:rsid w:val="009F037E"/>
    <w:rsid w:val="009F08F3"/>
    <w:rsid w:val="009F0C67"/>
    <w:rsid w:val="009F11EF"/>
    <w:rsid w:val="009F1952"/>
    <w:rsid w:val="009F2FFE"/>
    <w:rsid w:val="009F344F"/>
    <w:rsid w:val="009F4143"/>
    <w:rsid w:val="009F45C0"/>
    <w:rsid w:val="009F6767"/>
    <w:rsid w:val="009F69F4"/>
    <w:rsid w:val="009F7E6F"/>
    <w:rsid w:val="00A01371"/>
    <w:rsid w:val="00A01FAE"/>
    <w:rsid w:val="00A0204C"/>
    <w:rsid w:val="00A0269F"/>
    <w:rsid w:val="00A02758"/>
    <w:rsid w:val="00A031D8"/>
    <w:rsid w:val="00A048A8"/>
    <w:rsid w:val="00A04F49"/>
    <w:rsid w:val="00A058BD"/>
    <w:rsid w:val="00A05BE6"/>
    <w:rsid w:val="00A05C01"/>
    <w:rsid w:val="00A06044"/>
    <w:rsid w:val="00A0702F"/>
    <w:rsid w:val="00A072FC"/>
    <w:rsid w:val="00A07510"/>
    <w:rsid w:val="00A101D4"/>
    <w:rsid w:val="00A113B3"/>
    <w:rsid w:val="00A1150E"/>
    <w:rsid w:val="00A1186D"/>
    <w:rsid w:val="00A1288E"/>
    <w:rsid w:val="00A13028"/>
    <w:rsid w:val="00A138EF"/>
    <w:rsid w:val="00A13E54"/>
    <w:rsid w:val="00A145AA"/>
    <w:rsid w:val="00A155AE"/>
    <w:rsid w:val="00A1589F"/>
    <w:rsid w:val="00A1633C"/>
    <w:rsid w:val="00A163A9"/>
    <w:rsid w:val="00A16B63"/>
    <w:rsid w:val="00A1744E"/>
    <w:rsid w:val="00A17965"/>
    <w:rsid w:val="00A17F63"/>
    <w:rsid w:val="00A202B2"/>
    <w:rsid w:val="00A203C4"/>
    <w:rsid w:val="00A204FE"/>
    <w:rsid w:val="00A208BA"/>
    <w:rsid w:val="00A2107B"/>
    <w:rsid w:val="00A218B3"/>
    <w:rsid w:val="00A2193B"/>
    <w:rsid w:val="00A21B52"/>
    <w:rsid w:val="00A22D6A"/>
    <w:rsid w:val="00A2351A"/>
    <w:rsid w:val="00A23ECB"/>
    <w:rsid w:val="00A24108"/>
    <w:rsid w:val="00A25033"/>
    <w:rsid w:val="00A264A9"/>
    <w:rsid w:val="00A26961"/>
    <w:rsid w:val="00A269C9"/>
    <w:rsid w:val="00A26DCF"/>
    <w:rsid w:val="00A27785"/>
    <w:rsid w:val="00A30187"/>
    <w:rsid w:val="00A32DA6"/>
    <w:rsid w:val="00A32FE4"/>
    <w:rsid w:val="00A3448A"/>
    <w:rsid w:val="00A34CCC"/>
    <w:rsid w:val="00A35287"/>
    <w:rsid w:val="00A35C69"/>
    <w:rsid w:val="00A35EC2"/>
    <w:rsid w:val="00A36297"/>
    <w:rsid w:val="00A36F6D"/>
    <w:rsid w:val="00A37A96"/>
    <w:rsid w:val="00A401F3"/>
    <w:rsid w:val="00A406F7"/>
    <w:rsid w:val="00A41115"/>
    <w:rsid w:val="00A41E2B"/>
    <w:rsid w:val="00A42696"/>
    <w:rsid w:val="00A431AB"/>
    <w:rsid w:val="00A4343F"/>
    <w:rsid w:val="00A43967"/>
    <w:rsid w:val="00A43F51"/>
    <w:rsid w:val="00A45B74"/>
    <w:rsid w:val="00A467C0"/>
    <w:rsid w:val="00A46D3C"/>
    <w:rsid w:val="00A477B8"/>
    <w:rsid w:val="00A47A5C"/>
    <w:rsid w:val="00A47CDB"/>
    <w:rsid w:val="00A50082"/>
    <w:rsid w:val="00A50A0A"/>
    <w:rsid w:val="00A5121B"/>
    <w:rsid w:val="00A513F4"/>
    <w:rsid w:val="00A52798"/>
    <w:rsid w:val="00A52E1D"/>
    <w:rsid w:val="00A5352B"/>
    <w:rsid w:val="00A53DEC"/>
    <w:rsid w:val="00A53E8E"/>
    <w:rsid w:val="00A543BC"/>
    <w:rsid w:val="00A5449B"/>
    <w:rsid w:val="00A55922"/>
    <w:rsid w:val="00A55BBC"/>
    <w:rsid w:val="00A56D36"/>
    <w:rsid w:val="00A57BC7"/>
    <w:rsid w:val="00A60009"/>
    <w:rsid w:val="00A61499"/>
    <w:rsid w:val="00A615E7"/>
    <w:rsid w:val="00A61BE4"/>
    <w:rsid w:val="00A61D48"/>
    <w:rsid w:val="00A62101"/>
    <w:rsid w:val="00A62A77"/>
    <w:rsid w:val="00A63483"/>
    <w:rsid w:val="00A635BD"/>
    <w:rsid w:val="00A638B5"/>
    <w:rsid w:val="00A6399E"/>
    <w:rsid w:val="00A63C71"/>
    <w:rsid w:val="00A654E1"/>
    <w:rsid w:val="00A657D7"/>
    <w:rsid w:val="00A660AC"/>
    <w:rsid w:val="00A66322"/>
    <w:rsid w:val="00A67208"/>
    <w:rsid w:val="00A67326"/>
    <w:rsid w:val="00A6756D"/>
    <w:rsid w:val="00A67E6C"/>
    <w:rsid w:val="00A70971"/>
    <w:rsid w:val="00A70992"/>
    <w:rsid w:val="00A7144B"/>
    <w:rsid w:val="00A7149B"/>
    <w:rsid w:val="00A71B99"/>
    <w:rsid w:val="00A72124"/>
    <w:rsid w:val="00A72788"/>
    <w:rsid w:val="00A733CD"/>
    <w:rsid w:val="00A73731"/>
    <w:rsid w:val="00A7390B"/>
    <w:rsid w:val="00A739D0"/>
    <w:rsid w:val="00A74E4A"/>
    <w:rsid w:val="00A761D4"/>
    <w:rsid w:val="00A76CA6"/>
    <w:rsid w:val="00A770B3"/>
    <w:rsid w:val="00A77A8E"/>
    <w:rsid w:val="00A77C64"/>
    <w:rsid w:val="00A77DC4"/>
    <w:rsid w:val="00A77EC4"/>
    <w:rsid w:val="00A80122"/>
    <w:rsid w:val="00A815A1"/>
    <w:rsid w:val="00A82C8A"/>
    <w:rsid w:val="00A8423A"/>
    <w:rsid w:val="00A842A0"/>
    <w:rsid w:val="00A8454D"/>
    <w:rsid w:val="00A84DC2"/>
    <w:rsid w:val="00A8544D"/>
    <w:rsid w:val="00A86435"/>
    <w:rsid w:val="00A900B6"/>
    <w:rsid w:val="00A91B0F"/>
    <w:rsid w:val="00A92384"/>
    <w:rsid w:val="00A92879"/>
    <w:rsid w:val="00A92E1D"/>
    <w:rsid w:val="00A93BEA"/>
    <w:rsid w:val="00A93D30"/>
    <w:rsid w:val="00A93E95"/>
    <w:rsid w:val="00A9442A"/>
    <w:rsid w:val="00A959BA"/>
    <w:rsid w:val="00A97339"/>
    <w:rsid w:val="00A97FBF"/>
    <w:rsid w:val="00AA001A"/>
    <w:rsid w:val="00AA016F"/>
    <w:rsid w:val="00AA05B3"/>
    <w:rsid w:val="00AA1360"/>
    <w:rsid w:val="00AA1ED6"/>
    <w:rsid w:val="00AA2E28"/>
    <w:rsid w:val="00AA437D"/>
    <w:rsid w:val="00AA4D39"/>
    <w:rsid w:val="00AA51D6"/>
    <w:rsid w:val="00AA63C0"/>
    <w:rsid w:val="00AA6942"/>
    <w:rsid w:val="00AA7B84"/>
    <w:rsid w:val="00AB00B6"/>
    <w:rsid w:val="00AB0BC8"/>
    <w:rsid w:val="00AB11CA"/>
    <w:rsid w:val="00AB14D9"/>
    <w:rsid w:val="00AB1DAA"/>
    <w:rsid w:val="00AB4AB8"/>
    <w:rsid w:val="00AB4D71"/>
    <w:rsid w:val="00AB5BBB"/>
    <w:rsid w:val="00AB5BBC"/>
    <w:rsid w:val="00AB63B1"/>
    <w:rsid w:val="00AB655E"/>
    <w:rsid w:val="00AB7016"/>
    <w:rsid w:val="00AB7BF0"/>
    <w:rsid w:val="00AC007F"/>
    <w:rsid w:val="00AC0C59"/>
    <w:rsid w:val="00AC1189"/>
    <w:rsid w:val="00AC1455"/>
    <w:rsid w:val="00AC294D"/>
    <w:rsid w:val="00AC2C9F"/>
    <w:rsid w:val="00AC2ECD"/>
    <w:rsid w:val="00AC3119"/>
    <w:rsid w:val="00AC3C40"/>
    <w:rsid w:val="00AC49FB"/>
    <w:rsid w:val="00AC5A10"/>
    <w:rsid w:val="00AC64D7"/>
    <w:rsid w:val="00AC65AD"/>
    <w:rsid w:val="00AC66E7"/>
    <w:rsid w:val="00AD0157"/>
    <w:rsid w:val="00AD0398"/>
    <w:rsid w:val="00AD0A8C"/>
    <w:rsid w:val="00AD0AA3"/>
    <w:rsid w:val="00AD15D6"/>
    <w:rsid w:val="00AD1BB2"/>
    <w:rsid w:val="00AD256D"/>
    <w:rsid w:val="00AD2679"/>
    <w:rsid w:val="00AD2C6C"/>
    <w:rsid w:val="00AD341A"/>
    <w:rsid w:val="00AD38E2"/>
    <w:rsid w:val="00AD3C02"/>
    <w:rsid w:val="00AD3F94"/>
    <w:rsid w:val="00AD4055"/>
    <w:rsid w:val="00AD4295"/>
    <w:rsid w:val="00AD46E0"/>
    <w:rsid w:val="00AD4A5A"/>
    <w:rsid w:val="00AD57E7"/>
    <w:rsid w:val="00AD5BF8"/>
    <w:rsid w:val="00AD65DD"/>
    <w:rsid w:val="00AD7421"/>
    <w:rsid w:val="00AD7677"/>
    <w:rsid w:val="00AE02DF"/>
    <w:rsid w:val="00AE0591"/>
    <w:rsid w:val="00AE06A9"/>
    <w:rsid w:val="00AE09B2"/>
    <w:rsid w:val="00AE1620"/>
    <w:rsid w:val="00AE22CA"/>
    <w:rsid w:val="00AE2773"/>
    <w:rsid w:val="00AE27AC"/>
    <w:rsid w:val="00AE298B"/>
    <w:rsid w:val="00AE347C"/>
    <w:rsid w:val="00AE40E0"/>
    <w:rsid w:val="00AE4434"/>
    <w:rsid w:val="00AE46B9"/>
    <w:rsid w:val="00AE480D"/>
    <w:rsid w:val="00AE4DBA"/>
    <w:rsid w:val="00AE4F07"/>
    <w:rsid w:val="00AE7168"/>
    <w:rsid w:val="00AE7E8B"/>
    <w:rsid w:val="00AF0E0B"/>
    <w:rsid w:val="00AF13A9"/>
    <w:rsid w:val="00AF15B2"/>
    <w:rsid w:val="00AF16A3"/>
    <w:rsid w:val="00AF1C5D"/>
    <w:rsid w:val="00AF2255"/>
    <w:rsid w:val="00AF263B"/>
    <w:rsid w:val="00AF2F80"/>
    <w:rsid w:val="00AF331B"/>
    <w:rsid w:val="00AF3E10"/>
    <w:rsid w:val="00AF42D7"/>
    <w:rsid w:val="00AF4541"/>
    <w:rsid w:val="00AF4C0A"/>
    <w:rsid w:val="00AF58F2"/>
    <w:rsid w:val="00AF595D"/>
    <w:rsid w:val="00AF5E20"/>
    <w:rsid w:val="00AF6459"/>
    <w:rsid w:val="00AF6F43"/>
    <w:rsid w:val="00B006FE"/>
    <w:rsid w:val="00B007CB"/>
    <w:rsid w:val="00B01ABA"/>
    <w:rsid w:val="00B02AA9"/>
    <w:rsid w:val="00B02B43"/>
    <w:rsid w:val="00B02FA3"/>
    <w:rsid w:val="00B02FD0"/>
    <w:rsid w:val="00B0455C"/>
    <w:rsid w:val="00B047D3"/>
    <w:rsid w:val="00B05084"/>
    <w:rsid w:val="00B0571D"/>
    <w:rsid w:val="00B06524"/>
    <w:rsid w:val="00B06F73"/>
    <w:rsid w:val="00B06FEF"/>
    <w:rsid w:val="00B0750B"/>
    <w:rsid w:val="00B07A07"/>
    <w:rsid w:val="00B12A9B"/>
    <w:rsid w:val="00B12B4F"/>
    <w:rsid w:val="00B1370B"/>
    <w:rsid w:val="00B1407B"/>
    <w:rsid w:val="00B151F2"/>
    <w:rsid w:val="00B157F9"/>
    <w:rsid w:val="00B15A8D"/>
    <w:rsid w:val="00B1637B"/>
    <w:rsid w:val="00B1641D"/>
    <w:rsid w:val="00B200C0"/>
    <w:rsid w:val="00B20155"/>
    <w:rsid w:val="00B20256"/>
    <w:rsid w:val="00B20285"/>
    <w:rsid w:val="00B20D09"/>
    <w:rsid w:val="00B21539"/>
    <w:rsid w:val="00B219CE"/>
    <w:rsid w:val="00B21E8C"/>
    <w:rsid w:val="00B22177"/>
    <w:rsid w:val="00B2255B"/>
    <w:rsid w:val="00B22850"/>
    <w:rsid w:val="00B22956"/>
    <w:rsid w:val="00B2442F"/>
    <w:rsid w:val="00B2450E"/>
    <w:rsid w:val="00B258D5"/>
    <w:rsid w:val="00B25C1D"/>
    <w:rsid w:val="00B266DF"/>
    <w:rsid w:val="00B2763F"/>
    <w:rsid w:val="00B27AAC"/>
    <w:rsid w:val="00B300D0"/>
    <w:rsid w:val="00B308A7"/>
    <w:rsid w:val="00B30929"/>
    <w:rsid w:val="00B30A17"/>
    <w:rsid w:val="00B30DEE"/>
    <w:rsid w:val="00B31710"/>
    <w:rsid w:val="00B31B9C"/>
    <w:rsid w:val="00B34CA8"/>
    <w:rsid w:val="00B34CF1"/>
    <w:rsid w:val="00B34DF1"/>
    <w:rsid w:val="00B35304"/>
    <w:rsid w:val="00B355FC"/>
    <w:rsid w:val="00B36A7D"/>
    <w:rsid w:val="00B36D7A"/>
    <w:rsid w:val="00B372AA"/>
    <w:rsid w:val="00B37744"/>
    <w:rsid w:val="00B400B7"/>
    <w:rsid w:val="00B40445"/>
    <w:rsid w:val="00B409E0"/>
    <w:rsid w:val="00B41888"/>
    <w:rsid w:val="00B41E36"/>
    <w:rsid w:val="00B41F41"/>
    <w:rsid w:val="00B427FC"/>
    <w:rsid w:val="00B440BB"/>
    <w:rsid w:val="00B444C3"/>
    <w:rsid w:val="00B44FB7"/>
    <w:rsid w:val="00B4509A"/>
    <w:rsid w:val="00B455F2"/>
    <w:rsid w:val="00B45607"/>
    <w:rsid w:val="00B45A52"/>
    <w:rsid w:val="00B46175"/>
    <w:rsid w:val="00B50500"/>
    <w:rsid w:val="00B50CD4"/>
    <w:rsid w:val="00B50F1B"/>
    <w:rsid w:val="00B5180D"/>
    <w:rsid w:val="00B51AC4"/>
    <w:rsid w:val="00B52881"/>
    <w:rsid w:val="00B52882"/>
    <w:rsid w:val="00B52A6F"/>
    <w:rsid w:val="00B531DE"/>
    <w:rsid w:val="00B53E25"/>
    <w:rsid w:val="00B54546"/>
    <w:rsid w:val="00B548B7"/>
    <w:rsid w:val="00B54C4C"/>
    <w:rsid w:val="00B56152"/>
    <w:rsid w:val="00B56226"/>
    <w:rsid w:val="00B56C02"/>
    <w:rsid w:val="00B56EE3"/>
    <w:rsid w:val="00B60146"/>
    <w:rsid w:val="00B6120C"/>
    <w:rsid w:val="00B61AB4"/>
    <w:rsid w:val="00B61D93"/>
    <w:rsid w:val="00B61EFF"/>
    <w:rsid w:val="00B6234A"/>
    <w:rsid w:val="00B6238C"/>
    <w:rsid w:val="00B6269D"/>
    <w:rsid w:val="00B63F2F"/>
    <w:rsid w:val="00B642C9"/>
    <w:rsid w:val="00B647E6"/>
    <w:rsid w:val="00B66240"/>
    <w:rsid w:val="00B664C7"/>
    <w:rsid w:val="00B66A2F"/>
    <w:rsid w:val="00B66EF2"/>
    <w:rsid w:val="00B67E64"/>
    <w:rsid w:val="00B714E3"/>
    <w:rsid w:val="00B71E67"/>
    <w:rsid w:val="00B72515"/>
    <w:rsid w:val="00B72A2B"/>
    <w:rsid w:val="00B72AD0"/>
    <w:rsid w:val="00B73031"/>
    <w:rsid w:val="00B739F6"/>
    <w:rsid w:val="00B73E2C"/>
    <w:rsid w:val="00B75B11"/>
    <w:rsid w:val="00B7605B"/>
    <w:rsid w:val="00B76681"/>
    <w:rsid w:val="00B76D5B"/>
    <w:rsid w:val="00B77753"/>
    <w:rsid w:val="00B801C9"/>
    <w:rsid w:val="00B80385"/>
    <w:rsid w:val="00B80628"/>
    <w:rsid w:val="00B81A6C"/>
    <w:rsid w:val="00B84DF3"/>
    <w:rsid w:val="00B85796"/>
    <w:rsid w:val="00B85A00"/>
    <w:rsid w:val="00B85DE5"/>
    <w:rsid w:val="00B86B13"/>
    <w:rsid w:val="00B86BE7"/>
    <w:rsid w:val="00B8743E"/>
    <w:rsid w:val="00B90C44"/>
    <w:rsid w:val="00B90F18"/>
    <w:rsid w:val="00B90F73"/>
    <w:rsid w:val="00B9220B"/>
    <w:rsid w:val="00B92282"/>
    <w:rsid w:val="00B93320"/>
    <w:rsid w:val="00B93B59"/>
    <w:rsid w:val="00B93D2A"/>
    <w:rsid w:val="00B9406A"/>
    <w:rsid w:val="00B94B68"/>
    <w:rsid w:val="00B95007"/>
    <w:rsid w:val="00B95350"/>
    <w:rsid w:val="00B96C99"/>
    <w:rsid w:val="00B97F3F"/>
    <w:rsid w:val="00BA079B"/>
    <w:rsid w:val="00BA1E47"/>
    <w:rsid w:val="00BA2280"/>
    <w:rsid w:val="00BA23A5"/>
    <w:rsid w:val="00BA26EE"/>
    <w:rsid w:val="00BA2A08"/>
    <w:rsid w:val="00BA414F"/>
    <w:rsid w:val="00BA4916"/>
    <w:rsid w:val="00BA499A"/>
    <w:rsid w:val="00BA56D2"/>
    <w:rsid w:val="00BA5703"/>
    <w:rsid w:val="00BA61F0"/>
    <w:rsid w:val="00BA6C5C"/>
    <w:rsid w:val="00BA76E0"/>
    <w:rsid w:val="00BA7952"/>
    <w:rsid w:val="00BB015C"/>
    <w:rsid w:val="00BB254A"/>
    <w:rsid w:val="00BB2A25"/>
    <w:rsid w:val="00BB3AA7"/>
    <w:rsid w:val="00BB3D8B"/>
    <w:rsid w:val="00BB474F"/>
    <w:rsid w:val="00BB51E9"/>
    <w:rsid w:val="00BB52B0"/>
    <w:rsid w:val="00BB622F"/>
    <w:rsid w:val="00BB68AC"/>
    <w:rsid w:val="00BB6E6C"/>
    <w:rsid w:val="00BB7ABD"/>
    <w:rsid w:val="00BC0FDC"/>
    <w:rsid w:val="00BC10C4"/>
    <w:rsid w:val="00BC199B"/>
    <w:rsid w:val="00BC3053"/>
    <w:rsid w:val="00BC3D33"/>
    <w:rsid w:val="00BC3E20"/>
    <w:rsid w:val="00BC3FEB"/>
    <w:rsid w:val="00BC4C9D"/>
    <w:rsid w:val="00BC4CFE"/>
    <w:rsid w:val="00BC4D2E"/>
    <w:rsid w:val="00BC4DE3"/>
    <w:rsid w:val="00BC5803"/>
    <w:rsid w:val="00BC58EF"/>
    <w:rsid w:val="00BC6374"/>
    <w:rsid w:val="00BC7784"/>
    <w:rsid w:val="00BD0DF4"/>
    <w:rsid w:val="00BD1C89"/>
    <w:rsid w:val="00BD1F95"/>
    <w:rsid w:val="00BD2D5F"/>
    <w:rsid w:val="00BD32E2"/>
    <w:rsid w:val="00BD36AE"/>
    <w:rsid w:val="00BD3A66"/>
    <w:rsid w:val="00BD4328"/>
    <w:rsid w:val="00BD4634"/>
    <w:rsid w:val="00BD48AC"/>
    <w:rsid w:val="00BD5F1A"/>
    <w:rsid w:val="00BD713D"/>
    <w:rsid w:val="00BD7651"/>
    <w:rsid w:val="00BE00D2"/>
    <w:rsid w:val="00BE0C5A"/>
    <w:rsid w:val="00BE0DB0"/>
    <w:rsid w:val="00BE1234"/>
    <w:rsid w:val="00BE1780"/>
    <w:rsid w:val="00BE1947"/>
    <w:rsid w:val="00BE1966"/>
    <w:rsid w:val="00BE2436"/>
    <w:rsid w:val="00BE2758"/>
    <w:rsid w:val="00BE2A41"/>
    <w:rsid w:val="00BE2FA6"/>
    <w:rsid w:val="00BE3282"/>
    <w:rsid w:val="00BE333F"/>
    <w:rsid w:val="00BE3507"/>
    <w:rsid w:val="00BE3E0B"/>
    <w:rsid w:val="00BE46AB"/>
    <w:rsid w:val="00BE4BA4"/>
    <w:rsid w:val="00BE5122"/>
    <w:rsid w:val="00BE6056"/>
    <w:rsid w:val="00BE6604"/>
    <w:rsid w:val="00BE68D0"/>
    <w:rsid w:val="00BE6E86"/>
    <w:rsid w:val="00BE7406"/>
    <w:rsid w:val="00BE7603"/>
    <w:rsid w:val="00BE7BB6"/>
    <w:rsid w:val="00BF0134"/>
    <w:rsid w:val="00BF0237"/>
    <w:rsid w:val="00BF08B7"/>
    <w:rsid w:val="00BF0A40"/>
    <w:rsid w:val="00BF1051"/>
    <w:rsid w:val="00BF17E5"/>
    <w:rsid w:val="00BF1879"/>
    <w:rsid w:val="00BF1BF7"/>
    <w:rsid w:val="00BF217F"/>
    <w:rsid w:val="00BF21F8"/>
    <w:rsid w:val="00BF2F02"/>
    <w:rsid w:val="00BF3279"/>
    <w:rsid w:val="00BF3A3D"/>
    <w:rsid w:val="00BF3D5A"/>
    <w:rsid w:val="00BF3DAC"/>
    <w:rsid w:val="00BF42D1"/>
    <w:rsid w:val="00BF4334"/>
    <w:rsid w:val="00BF514B"/>
    <w:rsid w:val="00BF68A0"/>
    <w:rsid w:val="00BF6E60"/>
    <w:rsid w:val="00BF7098"/>
    <w:rsid w:val="00BF7266"/>
    <w:rsid w:val="00BF74C7"/>
    <w:rsid w:val="00BF7F03"/>
    <w:rsid w:val="00C009CD"/>
    <w:rsid w:val="00C0123B"/>
    <w:rsid w:val="00C01475"/>
    <w:rsid w:val="00C015F1"/>
    <w:rsid w:val="00C0180E"/>
    <w:rsid w:val="00C01F33"/>
    <w:rsid w:val="00C01F51"/>
    <w:rsid w:val="00C02CC6"/>
    <w:rsid w:val="00C0352D"/>
    <w:rsid w:val="00C0398F"/>
    <w:rsid w:val="00C040F7"/>
    <w:rsid w:val="00C0448A"/>
    <w:rsid w:val="00C044AB"/>
    <w:rsid w:val="00C047F4"/>
    <w:rsid w:val="00C04B69"/>
    <w:rsid w:val="00C04FBF"/>
    <w:rsid w:val="00C0526B"/>
    <w:rsid w:val="00C05706"/>
    <w:rsid w:val="00C057E5"/>
    <w:rsid w:val="00C05C59"/>
    <w:rsid w:val="00C0607E"/>
    <w:rsid w:val="00C06932"/>
    <w:rsid w:val="00C07377"/>
    <w:rsid w:val="00C0743A"/>
    <w:rsid w:val="00C07DAA"/>
    <w:rsid w:val="00C10478"/>
    <w:rsid w:val="00C112E9"/>
    <w:rsid w:val="00C11B2F"/>
    <w:rsid w:val="00C12107"/>
    <w:rsid w:val="00C13643"/>
    <w:rsid w:val="00C14D4B"/>
    <w:rsid w:val="00C1549C"/>
    <w:rsid w:val="00C154BB"/>
    <w:rsid w:val="00C15504"/>
    <w:rsid w:val="00C15ADB"/>
    <w:rsid w:val="00C160B2"/>
    <w:rsid w:val="00C165DF"/>
    <w:rsid w:val="00C17993"/>
    <w:rsid w:val="00C20B03"/>
    <w:rsid w:val="00C211EB"/>
    <w:rsid w:val="00C23264"/>
    <w:rsid w:val="00C23867"/>
    <w:rsid w:val="00C2461F"/>
    <w:rsid w:val="00C24883"/>
    <w:rsid w:val="00C24B09"/>
    <w:rsid w:val="00C24BDA"/>
    <w:rsid w:val="00C25408"/>
    <w:rsid w:val="00C25554"/>
    <w:rsid w:val="00C25751"/>
    <w:rsid w:val="00C26A78"/>
    <w:rsid w:val="00C26BA8"/>
    <w:rsid w:val="00C27259"/>
    <w:rsid w:val="00C279B5"/>
    <w:rsid w:val="00C27C45"/>
    <w:rsid w:val="00C27D6B"/>
    <w:rsid w:val="00C27F03"/>
    <w:rsid w:val="00C327A3"/>
    <w:rsid w:val="00C33F82"/>
    <w:rsid w:val="00C3497D"/>
    <w:rsid w:val="00C35DB8"/>
    <w:rsid w:val="00C36FAD"/>
    <w:rsid w:val="00C3719D"/>
    <w:rsid w:val="00C37CB2"/>
    <w:rsid w:val="00C37F97"/>
    <w:rsid w:val="00C4051F"/>
    <w:rsid w:val="00C40800"/>
    <w:rsid w:val="00C42465"/>
    <w:rsid w:val="00C4293F"/>
    <w:rsid w:val="00C42DBC"/>
    <w:rsid w:val="00C43813"/>
    <w:rsid w:val="00C445BE"/>
    <w:rsid w:val="00C44D28"/>
    <w:rsid w:val="00C450A5"/>
    <w:rsid w:val="00C45777"/>
    <w:rsid w:val="00C46E6C"/>
    <w:rsid w:val="00C473A5"/>
    <w:rsid w:val="00C50F4E"/>
    <w:rsid w:val="00C5128D"/>
    <w:rsid w:val="00C517D2"/>
    <w:rsid w:val="00C51EFB"/>
    <w:rsid w:val="00C52854"/>
    <w:rsid w:val="00C52B18"/>
    <w:rsid w:val="00C52E05"/>
    <w:rsid w:val="00C533B2"/>
    <w:rsid w:val="00C53F64"/>
    <w:rsid w:val="00C541D9"/>
    <w:rsid w:val="00C542A0"/>
    <w:rsid w:val="00C54487"/>
    <w:rsid w:val="00C54710"/>
    <w:rsid w:val="00C54995"/>
    <w:rsid w:val="00C54D41"/>
    <w:rsid w:val="00C5541A"/>
    <w:rsid w:val="00C55CF0"/>
    <w:rsid w:val="00C56080"/>
    <w:rsid w:val="00C56BB3"/>
    <w:rsid w:val="00C6011A"/>
    <w:rsid w:val="00C60783"/>
    <w:rsid w:val="00C6101C"/>
    <w:rsid w:val="00C61371"/>
    <w:rsid w:val="00C619DA"/>
    <w:rsid w:val="00C623C5"/>
    <w:rsid w:val="00C62488"/>
    <w:rsid w:val="00C627DA"/>
    <w:rsid w:val="00C627EF"/>
    <w:rsid w:val="00C62B8D"/>
    <w:rsid w:val="00C63931"/>
    <w:rsid w:val="00C64310"/>
    <w:rsid w:val="00C64501"/>
    <w:rsid w:val="00C64672"/>
    <w:rsid w:val="00C65F1E"/>
    <w:rsid w:val="00C66A1D"/>
    <w:rsid w:val="00C700AF"/>
    <w:rsid w:val="00C70697"/>
    <w:rsid w:val="00C71C16"/>
    <w:rsid w:val="00C72093"/>
    <w:rsid w:val="00C72750"/>
    <w:rsid w:val="00C72EF4"/>
    <w:rsid w:val="00C73BC6"/>
    <w:rsid w:val="00C73FB5"/>
    <w:rsid w:val="00C744FE"/>
    <w:rsid w:val="00C74911"/>
    <w:rsid w:val="00C74A7D"/>
    <w:rsid w:val="00C757A5"/>
    <w:rsid w:val="00C75A5C"/>
    <w:rsid w:val="00C75D2F"/>
    <w:rsid w:val="00C75E10"/>
    <w:rsid w:val="00C76395"/>
    <w:rsid w:val="00C767BE"/>
    <w:rsid w:val="00C76A57"/>
    <w:rsid w:val="00C76E3C"/>
    <w:rsid w:val="00C80912"/>
    <w:rsid w:val="00C80A8C"/>
    <w:rsid w:val="00C80BD6"/>
    <w:rsid w:val="00C81568"/>
    <w:rsid w:val="00C81C07"/>
    <w:rsid w:val="00C8244C"/>
    <w:rsid w:val="00C829CF"/>
    <w:rsid w:val="00C83793"/>
    <w:rsid w:val="00C838B5"/>
    <w:rsid w:val="00C83DAE"/>
    <w:rsid w:val="00C84257"/>
    <w:rsid w:val="00C86044"/>
    <w:rsid w:val="00C86282"/>
    <w:rsid w:val="00C863B8"/>
    <w:rsid w:val="00C863D3"/>
    <w:rsid w:val="00C86E47"/>
    <w:rsid w:val="00C9027A"/>
    <w:rsid w:val="00C9058C"/>
    <w:rsid w:val="00C9068E"/>
    <w:rsid w:val="00C908FC"/>
    <w:rsid w:val="00C909AB"/>
    <w:rsid w:val="00C90E26"/>
    <w:rsid w:val="00C91561"/>
    <w:rsid w:val="00C92918"/>
    <w:rsid w:val="00C9308B"/>
    <w:rsid w:val="00C93814"/>
    <w:rsid w:val="00C93C4B"/>
    <w:rsid w:val="00C93D68"/>
    <w:rsid w:val="00C941AC"/>
    <w:rsid w:val="00C944AB"/>
    <w:rsid w:val="00C9453C"/>
    <w:rsid w:val="00C94C13"/>
    <w:rsid w:val="00C94CB0"/>
    <w:rsid w:val="00C9538C"/>
    <w:rsid w:val="00C95B40"/>
    <w:rsid w:val="00C95DAB"/>
    <w:rsid w:val="00C96CCE"/>
    <w:rsid w:val="00C97129"/>
    <w:rsid w:val="00C97384"/>
    <w:rsid w:val="00C975CE"/>
    <w:rsid w:val="00C97B29"/>
    <w:rsid w:val="00C97CD3"/>
    <w:rsid w:val="00CA0100"/>
    <w:rsid w:val="00CA0DF2"/>
    <w:rsid w:val="00CA1ED8"/>
    <w:rsid w:val="00CA3CA9"/>
    <w:rsid w:val="00CA3DE9"/>
    <w:rsid w:val="00CA3FFA"/>
    <w:rsid w:val="00CA4708"/>
    <w:rsid w:val="00CA4944"/>
    <w:rsid w:val="00CA495D"/>
    <w:rsid w:val="00CA5626"/>
    <w:rsid w:val="00CA56FA"/>
    <w:rsid w:val="00CA5C23"/>
    <w:rsid w:val="00CA63BF"/>
    <w:rsid w:val="00CA694C"/>
    <w:rsid w:val="00CA6EA4"/>
    <w:rsid w:val="00CA70A3"/>
    <w:rsid w:val="00CA7A25"/>
    <w:rsid w:val="00CB1808"/>
    <w:rsid w:val="00CB1906"/>
    <w:rsid w:val="00CB1995"/>
    <w:rsid w:val="00CB1F63"/>
    <w:rsid w:val="00CB247C"/>
    <w:rsid w:val="00CB271E"/>
    <w:rsid w:val="00CB2BC7"/>
    <w:rsid w:val="00CB322D"/>
    <w:rsid w:val="00CB33B5"/>
    <w:rsid w:val="00CB3823"/>
    <w:rsid w:val="00CB3A0C"/>
    <w:rsid w:val="00CB3B8D"/>
    <w:rsid w:val="00CB4D1D"/>
    <w:rsid w:val="00CB5A82"/>
    <w:rsid w:val="00CB7170"/>
    <w:rsid w:val="00CC040E"/>
    <w:rsid w:val="00CC0754"/>
    <w:rsid w:val="00CC086C"/>
    <w:rsid w:val="00CC0A43"/>
    <w:rsid w:val="00CC0ACB"/>
    <w:rsid w:val="00CC0E1F"/>
    <w:rsid w:val="00CC111F"/>
    <w:rsid w:val="00CC1625"/>
    <w:rsid w:val="00CC1E05"/>
    <w:rsid w:val="00CC1E59"/>
    <w:rsid w:val="00CC2011"/>
    <w:rsid w:val="00CC26FA"/>
    <w:rsid w:val="00CC2A02"/>
    <w:rsid w:val="00CC333D"/>
    <w:rsid w:val="00CC3742"/>
    <w:rsid w:val="00CC3BD1"/>
    <w:rsid w:val="00CC3EA0"/>
    <w:rsid w:val="00CC3F09"/>
    <w:rsid w:val="00CC4362"/>
    <w:rsid w:val="00CC44AA"/>
    <w:rsid w:val="00CC4E1F"/>
    <w:rsid w:val="00CC5481"/>
    <w:rsid w:val="00CC54E5"/>
    <w:rsid w:val="00CC6E99"/>
    <w:rsid w:val="00CC7B45"/>
    <w:rsid w:val="00CC7CB8"/>
    <w:rsid w:val="00CC7DDB"/>
    <w:rsid w:val="00CC7EA1"/>
    <w:rsid w:val="00CD0945"/>
    <w:rsid w:val="00CD0BC5"/>
    <w:rsid w:val="00CD0BE9"/>
    <w:rsid w:val="00CD0E3C"/>
    <w:rsid w:val="00CD1188"/>
    <w:rsid w:val="00CD268D"/>
    <w:rsid w:val="00CD2ED1"/>
    <w:rsid w:val="00CD337B"/>
    <w:rsid w:val="00CD4383"/>
    <w:rsid w:val="00CD439B"/>
    <w:rsid w:val="00CD4933"/>
    <w:rsid w:val="00CD4FD0"/>
    <w:rsid w:val="00CD545D"/>
    <w:rsid w:val="00CD55F4"/>
    <w:rsid w:val="00CD6EB7"/>
    <w:rsid w:val="00CE0424"/>
    <w:rsid w:val="00CE0726"/>
    <w:rsid w:val="00CE0D55"/>
    <w:rsid w:val="00CE15B4"/>
    <w:rsid w:val="00CE1F1C"/>
    <w:rsid w:val="00CE2B99"/>
    <w:rsid w:val="00CE406B"/>
    <w:rsid w:val="00CE49F3"/>
    <w:rsid w:val="00CE6436"/>
    <w:rsid w:val="00CE64DC"/>
    <w:rsid w:val="00CE66D2"/>
    <w:rsid w:val="00CE7398"/>
    <w:rsid w:val="00CE7561"/>
    <w:rsid w:val="00CE78D1"/>
    <w:rsid w:val="00CF1354"/>
    <w:rsid w:val="00CF1C23"/>
    <w:rsid w:val="00CF32EA"/>
    <w:rsid w:val="00CF38AB"/>
    <w:rsid w:val="00CF3B1F"/>
    <w:rsid w:val="00CF3BF6"/>
    <w:rsid w:val="00CF48C7"/>
    <w:rsid w:val="00CF582A"/>
    <w:rsid w:val="00CF621F"/>
    <w:rsid w:val="00CF625B"/>
    <w:rsid w:val="00CF62CC"/>
    <w:rsid w:val="00CF687E"/>
    <w:rsid w:val="00CF6A5C"/>
    <w:rsid w:val="00CF74AF"/>
    <w:rsid w:val="00CF7B8F"/>
    <w:rsid w:val="00CF7E97"/>
    <w:rsid w:val="00CF7F9A"/>
    <w:rsid w:val="00D00359"/>
    <w:rsid w:val="00D00463"/>
    <w:rsid w:val="00D009F4"/>
    <w:rsid w:val="00D02267"/>
    <w:rsid w:val="00D03063"/>
    <w:rsid w:val="00D0349B"/>
    <w:rsid w:val="00D036B0"/>
    <w:rsid w:val="00D03E72"/>
    <w:rsid w:val="00D044EF"/>
    <w:rsid w:val="00D04779"/>
    <w:rsid w:val="00D0528E"/>
    <w:rsid w:val="00D06D8C"/>
    <w:rsid w:val="00D10249"/>
    <w:rsid w:val="00D103EF"/>
    <w:rsid w:val="00D1155F"/>
    <w:rsid w:val="00D115C3"/>
    <w:rsid w:val="00D11897"/>
    <w:rsid w:val="00D12743"/>
    <w:rsid w:val="00D13135"/>
    <w:rsid w:val="00D13E4E"/>
    <w:rsid w:val="00D143D2"/>
    <w:rsid w:val="00D149D9"/>
    <w:rsid w:val="00D1568F"/>
    <w:rsid w:val="00D16C1E"/>
    <w:rsid w:val="00D171B8"/>
    <w:rsid w:val="00D171EC"/>
    <w:rsid w:val="00D177FF"/>
    <w:rsid w:val="00D17E55"/>
    <w:rsid w:val="00D21B7C"/>
    <w:rsid w:val="00D22196"/>
    <w:rsid w:val="00D22F2A"/>
    <w:rsid w:val="00D239A7"/>
    <w:rsid w:val="00D23F47"/>
    <w:rsid w:val="00D243D0"/>
    <w:rsid w:val="00D24887"/>
    <w:rsid w:val="00D24ACA"/>
    <w:rsid w:val="00D2542B"/>
    <w:rsid w:val="00D26777"/>
    <w:rsid w:val="00D26888"/>
    <w:rsid w:val="00D3125B"/>
    <w:rsid w:val="00D329FF"/>
    <w:rsid w:val="00D32F11"/>
    <w:rsid w:val="00D35215"/>
    <w:rsid w:val="00D35518"/>
    <w:rsid w:val="00D35579"/>
    <w:rsid w:val="00D35852"/>
    <w:rsid w:val="00D35E60"/>
    <w:rsid w:val="00D36CA2"/>
    <w:rsid w:val="00D36E71"/>
    <w:rsid w:val="00D376CE"/>
    <w:rsid w:val="00D37C25"/>
    <w:rsid w:val="00D37D87"/>
    <w:rsid w:val="00D40B33"/>
    <w:rsid w:val="00D40BEE"/>
    <w:rsid w:val="00D42372"/>
    <w:rsid w:val="00D42B82"/>
    <w:rsid w:val="00D4318F"/>
    <w:rsid w:val="00D438BF"/>
    <w:rsid w:val="00D43D5A"/>
    <w:rsid w:val="00D440F8"/>
    <w:rsid w:val="00D444BE"/>
    <w:rsid w:val="00D44BF6"/>
    <w:rsid w:val="00D44C50"/>
    <w:rsid w:val="00D45D88"/>
    <w:rsid w:val="00D45F46"/>
    <w:rsid w:val="00D4656C"/>
    <w:rsid w:val="00D46DD7"/>
    <w:rsid w:val="00D4757B"/>
    <w:rsid w:val="00D47A1C"/>
    <w:rsid w:val="00D47E64"/>
    <w:rsid w:val="00D50B91"/>
    <w:rsid w:val="00D50E0A"/>
    <w:rsid w:val="00D521CD"/>
    <w:rsid w:val="00D52F1A"/>
    <w:rsid w:val="00D53DF3"/>
    <w:rsid w:val="00D546FF"/>
    <w:rsid w:val="00D548FC"/>
    <w:rsid w:val="00D550EA"/>
    <w:rsid w:val="00D55144"/>
    <w:rsid w:val="00D55AD5"/>
    <w:rsid w:val="00D56448"/>
    <w:rsid w:val="00D5737D"/>
    <w:rsid w:val="00D576CA"/>
    <w:rsid w:val="00D60584"/>
    <w:rsid w:val="00D60997"/>
    <w:rsid w:val="00D6145B"/>
    <w:rsid w:val="00D6169D"/>
    <w:rsid w:val="00D61AF5"/>
    <w:rsid w:val="00D61BEC"/>
    <w:rsid w:val="00D61CEB"/>
    <w:rsid w:val="00D61E01"/>
    <w:rsid w:val="00D624E8"/>
    <w:rsid w:val="00D6306F"/>
    <w:rsid w:val="00D652B5"/>
    <w:rsid w:val="00D65314"/>
    <w:rsid w:val="00D655A1"/>
    <w:rsid w:val="00D65CD4"/>
    <w:rsid w:val="00D66155"/>
    <w:rsid w:val="00D661FF"/>
    <w:rsid w:val="00D66DB3"/>
    <w:rsid w:val="00D67225"/>
    <w:rsid w:val="00D67D20"/>
    <w:rsid w:val="00D704A5"/>
    <w:rsid w:val="00D708B0"/>
    <w:rsid w:val="00D72412"/>
    <w:rsid w:val="00D7246D"/>
    <w:rsid w:val="00D728EE"/>
    <w:rsid w:val="00D7531F"/>
    <w:rsid w:val="00D753CF"/>
    <w:rsid w:val="00D7696D"/>
    <w:rsid w:val="00D76D3B"/>
    <w:rsid w:val="00D77640"/>
    <w:rsid w:val="00D77B1D"/>
    <w:rsid w:val="00D77CB1"/>
    <w:rsid w:val="00D77EC1"/>
    <w:rsid w:val="00D8021F"/>
    <w:rsid w:val="00D80383"/>
    <w:rsid w:val="00D81570"/>
    <w:rsid w:val="00D81743"/>
    <w:rsid w:val="00D81DBA"/>
    <w:rsid w:val="00D823C6"/>
    <w:rsid w:val="00D82798"/>
    <w:rsid w:val="00D82F75"/>
    <w:rsid w:val="00D8327F"/>
    <w:rsid w:val="00D83DB9"/>
    <w:rsid w:val="00D854BE"/>
    <w:rsid w:val="00D86BB2"/>
    <w:rsid w:val="00D86CA3"/>
    <w:rsid w:val="00D86CDB"/>
    <w:rsid w:val="00D87197"/>
    <w:rsid w:val="00D871CE"/>
    <w:rsid w:val="00D872BE"/>
    <w:rsid w:val="00D87D81"/>
    <w:rsid w:val="00D9196D"/>
    <w:rsid w:val="00D91AE1"/>
    <w:rsid w:val="00D92982"/>
    <w:rsid w:val="00D932FD"/>
    <w:rsid w:val="00D938CD"/>
    <w:rsid w:val="00D93B17"/>
    <w:rsid w:val="00D94C8C"/>
    <w:rsid w:val="00D95412"/>
    <w:rsid w:val="00D95776"/>
    <w:rsid w:val="00D95CE9"/>
    <w:rsid w:val="00D9633D"/>
    <w:rsid w:val="00D96A5E"/>
    <w:rsid w:val="00D97336"/>
    <w:rsid w:val="00D97414"/>
    <w:rsid w:val="00DA0BEF"/>
    <w:rsid w:val="00DA0BFD"/>
    <w:rsid w:val="00DA1180"/>
    <w:rsid w:val="00DA16B7"/>
    <w:rsid w:val="00DA1D8F"/>
    <w:rsid w:val="00DA305E"/>
    <w:rsid w:val="00DA4912"/>
    <w:rsid w:val="00DA4B6A"/>
    <w:rsid w:val="00DA4DE5"/>
    <w:rsid w:val="00DA51FD"/>
    <w:rsid w:val="00DA5326"/>
    <w:rsid w:val="00DA5417"/>
    <w:rsid w:val="00DA56E8"/>
    <w:rsid w:val="00DA5D37"/>
    <w:rsid w:val="00DA732F"/>
    <w:rsid w:val="00DA7E97"/>
    <w:rsid w:val="00DB0A9F"/>
    <w:rsid w:val="00DB12F4"/>
    <w:rsid w:val="00DB2AB4"/>
    <w:rsid w:val="00DB2E98"/>
    <w:rsid w:val="00DB377D"/>
    <w:rsid w:val="00DB4749"/>
    <w:rsid w:val="00DB492D"/>
    <w:rsid w:val="00DB4DB1"/>
    <w:rsid w:val="00DB5DD5"/>
    <w:rsid w:val="00DB66A4"/>
    <w:rsid w:val="00DB758C"/>
    <w:rsid w:val="00DB75CE"/>
    <w:rsid w:val="00DC1B39"/>
    <w:rsid w:val="00DC262D"/>
    <w:rsid w:val="00DC2D36"/>
    <w:rsid w:val="00DC4EA6"/>
    <w:rsid w:val="00DC53EF"/>
    <w:rsid w:val="00DC6D9C"/>
    <w:rsid w:val="00DC7BAC"/>
    <w:rsid w:val="00DD0DAC"/>
    <w:rsid w:val="00DD139D"/>
    <w:rsid w:val="00DD1BDC"/>
    <w:rsid w:val="00DD261D"/>
    <w:rsid w:val="00DD2EC0"/>
    <w:rsid w:val="00DD300C"/>
    <w:rsid w:val="00DD4F1D"/>
    <w:rsid w:val="00DD53D0"/>
    <w:rsid w:val="00DD540A"/>
    <w:rsid w:val="00DD6040"/>
    <w:rsid w:val="00DD6330"/>
    <w:rsid w:val="00DE094B"/>
    <w:rsid w:val="00DE11F3"/>
    <w:rsid w:val="00DE1D75"/>
    <w:rsid w:val="00DE303D"/>
    <w:rsid w:val="00DE3061"/>
    <w:rsid w:val="00DE33FE"/>
    <w:rsid w:val="00DE3897"/>
    <w:rsid w:val="00DE4E32"/>
    <w:rsid w:val="00DE536A"/>
    <w:rsid w:val="00DE5608"/>
    <w:rsid w:val="00DE58D0"/>
    <w:rsid w:val="00DE654F"/>
    <w:rsid w:val="00DE6BF2"/>
    <w:rsid w:val="00DE6D66"/>
    <w:rsid w:val="00DF02F8"/>
    <w:rsid w:val="00DF071C"/>
    <w:rsid w:val="00DF0B4B"/>
    <w:rsid w:val="00DF0B6E"/>
    <w:rsid w:val="00DF1599"/>
    <w:rsid w:val="00DF15E0"/>
    <w:rsid w:val="00DF1BB4"/>
    <w:rsid w:val="00DF1BE0"/>
    <w:rsid w:val="00DF2084"/>
    <w:rsid w:val="00DF29A9"/>
    <w:rsid w:val="00DF2F68"/>
    <w:rsid w:val="00DF37A0"/>
    <w:rsid w:val="00DF380A"/>
    <w:rsid w:val="00DF499D"/>
    <w:rsid w:val="00DF4ABD"/>
    <w:rsid w:val="00DF4FA1"/>
    <w:rsid w:val="00DF579F"/>
    <w:rsid w:val="00DF6BC9"/>
    <w:rsid w:val="00DF7A62"/>
    <w:rsid w:val="00DF7C0F"/>
    <w:rsid w:val="00DF7F17"/>
    <w:rsid w:val="00E00063"/>
    <w:rsid w:val="00E008CB"/>
    <w:rsid w:val="00E00BD3"/>
    <w:rsid w:val="00E00CC7"/>
    <w:rsid w:val="00E00CF2"/>
    <w:rsid w:val="00E01138"/>
    <w:rsid w:val="00E015A1"/>
    <w:rsid w:val="00E018EE"/>
    <w:rsid w:val="00E02E18"/>
    <w:rsid w:val="00E03F6D"/>
    <w:rsid w:val="00E04686"/>
    <w:rsid w:val="00E048E1"/>
    <w:rsid w:val="00E052FA"/>
    <w:rsid w:val="00E052FD"/>
    <w:rsid w:val="00E06424"/>
    <w:rsid w:val="00E065A6"/>
    <w:rsid w:val="00E06D85"/>
    <w:rsid w:val="00E06FD7"/>
    <w:rsid w:val="00E07524"/>
    <w:rsid w:val="00E07783"/>
    <w:rsid w:val="00E07876"/>
    <w:rsid w:val="00E07A18"/>
    <w:rsid w:val="00E07A25"/>
    <w:rsid w:val="00E10217"/>
    <w:rsid w:val="00E110E7"/>
    <w:rsid w:val="00E11582"/>
    <w:rsid w:val="00E11A9C"/>
    <w:rsid w:val="00E11B20"/>
    <w:rsid w:val="00E11C0C"/>
    <w:rsid w:val="00E12E41"/>
    <w:rsid w:val="00E13554"/>
    <w:rsid w:val="00E14DBD"/>
    <w:rsid w:val="00E15307"/>
    <w:rsid w:val="00E159C7"/>
    <w:rsid w:val="00E168DF"/>
    <w:rsid w:val="00E17FA2"/>
    <w:rsid w:val="00E20739"/>
    <w:rsid w:val="00E2093E"/>
    <w:rsid w:val="00E215AB"/>
    <w:rsid w:val="00E21F3C"/>
    <w:rsid w:val="00E22330"/>
    <w:rsid w:val="00E236ED"/>
    <w:rsid w:val="00E2381B"/>
    <w:rsid w:val="00E2388E"/>
    <w:rsid w:val="00E2562B"/>
    <w:rsid w:val="00E25FF6"/>
    <w:rsid w:val="00E2690D"/>
    <w:rsid w:val="00E269E4"/>
    <w:rsid w:val="00E26D4A"/>
    <w:rsid w:val="00E27FDC"/>
    <w:rsid w:val="00E30717"/>
    <w:rsid w:val="00E30970"/>
    <w:rsid w:val="00E30B5A"/>
    <w:rsid w:val="00E3123D"/>
    <w:rsid w:val="00E3141D"/>
    <w:rsid w:val="00E31461"/>
    <w:rsid w:val="00E31D43"/>
    <w:rsid w:val="00E32608"/>
    <w:rsid w:val="00E3278D"/>
    <w:rsid w:val="00E34188"/>
    <w:rsid w:val="00E34812"/>
    <w:rsid w:val="00E348E5"/>
    <w:rsid w:val="00E34B6E"/>
    <w:rsid w:val="00E353D3"/>
    <w:rsid w:val="00E35559"/>
    <w:rsid w:val="00E37149"/>
    <w:rsid w:val="00E3723A"/>
    <w:rsid w:val="00E37860"/>
    <w:rsid w:val="00E37AEC"/>
    <w:rsid w:val="00E37CD7"/>
    <w:rsid w:val="00E40B4A"/>
    <w:rsid w:val="00E420BE"/>
    <w:rsid w:val="00E431FC"/>
    <w:rsid w:val="00E446F1"/>
    <w:rsid w:val="00E44870"/>
    <w:rsid w:val="00E46886"/>
    <w:rsid w:val="00E46B43"/>
    <w:rsid w:val="00E473A5"/>
    <w:rsid w:val="00E47AEF"/>
    <w:rsid w:val="00E47EDE"/>
    <w:rsid w:val="00E5047F"/>
    <w:rsid w:val="00E50A7F"/>
    <w:rsid w:val="00E51361"/>
    <w:rsid w:val="00E51C1E"/>
    <w:rsid w:val="00E526C4"/>
    <w:rsid w:val="00E537BD"/>
    <w:rsid w:val="00E53B4B"/>
    <w:rsid w:val="00E53B75"/>
    <w:rsid w:val="00E53E06"/>
    <w:rsid w:val="00E53F51"/>
    <w:rsid w:val="00E54D7E"/>
    <w:rsid w:val="00E54E3B"/>
    <w:rsid w:val="00E56478"/>
    <w:rsid w:val="00E56899"/>
    <w:rsid w:val="00E569C7"/>
    <w:rsid w:val="00E56A9A"/>
    <w:rsid w:val="00E57377"/>
    <w:rsid w:val="00E57565"/>
    <w:rsid w:val="00E60141"/>
    <w:rsid w:val="00E60A4E"/>
    <w:rsid w:val="00E63838"/>
    <w:rsid w:val="00E63976"/>
    <w:rsid w:val="00E643F1"/>
    <w:rsid w:val="00E64434"/>
    <w:rsid w:val="00E64441"/>
    <w:rsid w:val="00E6450A"/>
    <w:rsid w:val="00E646D2"/>
    <w:rsid w:val="00E64BDA"/>
    <w:rsid w:val="00E65DE6"/>
    <w:rsid w:val="00E66076"/>
    <w:rsid w:val="00E660DB"/>
    <w:rsid w:val="00E6694C"/>
    <w:rsid w:val="00E66D99"/>
    <w:rsid w:val="00E67494"/>
    <w:rsid w:val="00E675CF"/>
    <w:rsid w:val="00E678D2"/>
    <w:rsid w:val="00E67C51"/>
    <w:rsid w:val="00E7065D"/>
    <w:rsid w:val="00E706F4"/>
    <w:rsid w:val="00E71B34"/>
    <w:rsid w:val="00E72E82"/>
    <w:rsid w:val="00E72EFC"/>
    <w:rsid w:val="00E73019"/>
    <w:rsid w:val="00E75523"/>
    <w:rsid w:val="00E758EC"/>
    <w:rsid w:val="00E759D3"/>
    <w:rsid w:val="00E762D1"/>
    <w:rsid w:val="00E76770"/>
    <w:rsid w:val="00E8234C"/>
    <w:rsid w:val="00E8274F"/>
    <w:rsid w:val="00E827E0"/>
    <w:rsid w:val="00E82863"/>
    <w:rsid w:val="00E82FEF"/>
    <w:rsid w:val="00E8371B"/>
    <w:rsid w:val="00E838B0"/>
    <w:rsid w:val="00E83AA9"/>
    <w:rsid w:val="00E8506C"/>
    <w:rsid w:val="00E85681"/>
    <w:rsid w:val="00E85928"/>
    <w:rsid w:val="00E85AE5"/>
    <w:rsid w:val="00E8676D"/>
    <w:rsid w:val="00E875E6"/>
    <w:rsid w:val="00E87822"/>
    <w:rsid w:val="00E87FA1"/>
    <w:rsid w:val="00E87FFB"/>
    <w:rsid w:val="00E90262"/>
    <w:rsid w:val="00E90395"/>
    <w:rsid w:val="00E90E49"/>
    <w:rsid w:val="00E911C6"/>
    <w:rsid w:val="00E917F9"/>
    <w:rsid w:val="00E92598"/>
    <w:rsid w:val="00E9291C"/>
    <w:rsid w:val="00E93596"/>
    <w:rsid w:val="00E93FFE"/>
    <w:rsid w:val="00E946D7"/>
    <w:rsid w:val="00E94F8A"/>
    <w:rsid w:val="00E961DE"/>
    <w:rsid w:val="00E9647D"/>
    <w:rsid w:val="00E97033"/>
    <w:rsid w:val="00E97804"/>
    <w:rsid w:val="00EA095E"/>
    <w:rsid w:val="00EA1885"/>
    <w:rsid w:val="00EA1936"/>
    <w:rsid w:val="00EA1E42"/>
    <w:rsid w:val="00EA1F7E"/>
    <w:rsid w:val="00EA29BC"/>
    <w:rsid w:val="00EA321E"/>
    <w:rsid w:val="00EA3DAA"/>
    <w:rsid w:val="00EA4F7C"/>
    <w:rsid w:val="00EA5412"/>
    <w:rsid w:val="00EA571C"/>
    <w:rsid w:val="00EA57C9"/>
    <w:rsid w:val="00EA5A48"/>
    <w:rsid w:val="00EA617D"/>
    <w:rsid w:val="00EA7A41"/>
    <w:rsid w:val="00EB01DF"/>
    <w:rsid w:val="00EB077B"/>
    <w:rsid w:val="00EB0B3F"/>
    <w:rsid w:val="00EB0C4D"/>
    <w:rsid w:val="00EB1120"/>
    <w:rsid w:val="00EB11D7"/>
    <w:rsid w:val="00EB2474"/>
    <w:rsid w:val="00EB3DE4"/>
    <w:rsid w:val="00EB40EB"/>
    <w:rsid w:val="00EB473B"/>
    <w:rsid w:val="00EB4EA2"/>
    <w:rsid w:val="00EB56C3"/>
    <w:rsid w:val="00EB5C0B"/>
    <w:rsid w:val="00EB70E4"/>
    <w:rsid w:val="00EC083D"/>
    <w:rsid w:val="00EC0D64"/>
    <w:rsid w:val="00EC0E37"/>
    <w:rsid w:val="00EC1045"/>
    <w:rsid w:val="00EC125D"/>
    <w:rsid w:val="00EC19C9"/>
    <w:rsid w:val="00EC2066"/>
    <w:rsid w:val="00EC24D5"/>
    <w:rsid w:val="00EC27C6"/>
    <w:rsid w:val="00EC2A6D"/>
    <w:rsid w:val="00EC4207"/>
    <w:rsid w:val="00EC4447"/>
    <w:rsid w:val="00EC49E6"/>
    <w:rsid w:val="00EC5407"/>
    <w:rsid w:val="00EC5653"/>
    <w:rsid w:val="00EC568E"/>
    <w:rsid w:val="00EC6C7F"/>
    <w:rsid w:val="00EC71CE"/>
    <w:rsid w:val="00EC758F"/>
    <w:rsid w:val="00EC794B"/>
    <w:rsid w:val="00EC7CAE"/>
    <w:rsid w:val="00ED05F7"/>
    <w:rsid w:val="00ED1006"/>
    <w:rsid w:val="00ED1141"/>
    <w:rsid w:val="00ED121D"/>
    <w:rsid w:val="00ED1A41"/>
    <w:rsid w:val="00ED2E2F"/>
    <w:rsid w:val="00ED2E7D"/>
    <w:rsid w:val="00ED32A1"/>
    <w:rsid w:val="00ED3583"/>
    <w:rsid w:val="00ED406E"/>
    <w:rsid w:val="00ED40A2"/>
    <w:rsid w:val="00ED64FB"/>
    <w:rsid w:val="00ED6A7D"/>
    <w:rsid w:val="00ED6C52"/>
    <w:rsid w:val="00EE07E6"/>
    <w:rsid w:val="00EE0DE3"/>
    <w:rsid w:val="00EE173D"/>
    <w:rsid w:val="00EE2034"/>
    <w:rsid w:val="00EE22D0"/>
    <w:rsid w:val="00EE283F"/>
    <w:rsid w:val="00EE29C6"/>
    <w:rsid w:val="00EE2AB4"/>
    <w:rsid w:val="00EE2B48"/>
    <w:rsid w:val="00EE427A"/>
    <w:rsid w:val="00EE435A"/>
    <w:rsid w:val="00EE4AAB"/>
    <w:rsid w:val="00EE4C3A"/>
    <w:rsid w:val="00EE4F13"/>
    <w:rsid w:val="00EE5151"/>
    <w:rsid w:val="00EE5784"/>
    <w:rsid w:val="00EE5949"/>
    <w:rsid w:val="00EE68A5"/>
    <w:rsid w:val="00EE6AF0"/>
    <w:rsid w:val="00EE7FA2"/>
    <w:rsid w:val="00EF02F5"/>
    <w:rsid w:val="00EF18FE"/>
    <w:rsid w:val="00EF19E6"/>
    <w:rsid w:val="00EF2251"/>
    <w:rsid w:val="00EF2283"/>
    <w:rsid w:val="00EF3121"/>
    <w:rsid w:val="00EF3471"/>
    <w:rsid w:val="00EF4F55"/>
    <w:rsid w:val="00EF51BD"/>
    <w:rsid w:val="00EF55CA"/>
    <w:rsid w:val="00EF55EB"/>
    <w:rsid w:val="00EF5787"/>
    <w:rsid w:val="00EF60D0"/>
    <w:rsid w:val="00EF62CF"/>
    <w:rsid w:val="00EF73DF"/>
    <w:rsid w:val="00EF7750"/>
    <w:rsid w:val="00EF7760"/>
    <w:rsid w:val="00F00FE8"/>
    <w:rsid w:val="00F016ED"/>
    <w:rsid w:val="00F01C09"/>
    <w:rsid w:val="00F01DC3"/>
    <w:rsid w:val="00F0263A"/>
    <w:rsid w:val="00F048BB"/>
    <w:rsid w:val="00F04A6E"/>
    <w:rsid w:val="00F04FD8"/>
    <w:rsid w:val="00F051B7"/>
    <w:rsid w:val="00F0528D"/>
    <w:rsid w:val="00F05860"/>
    <w:rsid w:val="00F06C67"/>
    <w:rsid w:val="00F06DFD"/>
    <w:rsid w:val="00F071D1"/>
    <w:rsid w:val="00F07533"/>
    <w:rsid w:val="00F079E0"/>
    <w:rsid w:val="00F1025E"/>
    <w:rsid w:val="00F10629"/>
    <w:rsid w:val="00F108ED"/>
    <w:rsid w:val="00F10FC4"/>
    <w:rsid w:val="00F1125B"/>
    <w:rsid w:val="00F11333"/>
    <w:rsid w:val="00F11BA7"/>
    <w:rsid w:val="00F1268B"/>
    <w:rsid w:val="00F12AA0"/>
    <w:rsid w:val="00F12F62"/>
    <w:rsid w:val="00F130CB"/>
    <w:rsid w:val="00F13648"/>
    <w:rsid w:val="00F1407B"/>
    <w:rsid w:val="00F143E6"/>
    <w:rsid w:val="00F14B44"/>
    <w:rsid w:val="00F14D3E"/>
    <w:rsid w:val="00F158C9"/>
    <w:rsid w:val="00F15FA5"/>
    <w:rsid w:val="00F1621E"/>
    <w:rsid w:val="00F209B7"/>
    <w:rsid w:val="00F22245"/>
    <w:rsid w:val="00F225EE"/>
    <w:rsid w:val="00F2376F"/>
    <w:rsid w:val="00F23E1B"/>
    <w:rsid w:val="00F23EBC"/>
    <w:rsid w:val="00F23F9C"/>
    <w:rsid w:val="00F243D8"/>
    <w:rsid w:val="00F25860"/>
    <w:rsid w:val="00F261F1"/>
    <w:rsid w:val="00F26A94"/>
    <w:rsid w:val="00F30668"/>
    <w:rsid w:val="00F30828"/>
    <w:rsid w:val="00F308A2"/>
    <w:rsid w:val="00F310D2"/>
    <w:rsid w:val="00F31224"/>
    <w:rsid w:val="00F313D6"/>
    <w:rsid w:val="00F3185C"/>
    <w:rsid w:val="00F3236C"/>
    <w:rsid w:val="00F33E66"/>
    <w:rsid w:val="00F35B78"/>
    <w:rsid w:val="00F36E19"/>
    <w:rsid w:val="00F37DDD"/>
    <w:rsid w:val="00F37F61"/>
    <w:rsid w:val="00F402A0"/>
    <w:rsid w:val="00F40F0C"/>
    <w:rsid w:val="00F41655"/>
    <w:rsid w:val="00F41F2C"/>
    <w:rsid w:val="00F41F64"/>
    <w:rsid w:val="00F420E7"/>
    <w:rsid w:val="00F42187"/>
    <w:rsid w:val="00F426EC"/>
    <w:rsid w:val="00F4482F"/>
    <w:rsid w:val="00F449AF"/>
    <w:rsid w:val="00F4546D"/>
    <w:rsid w:val="00F4605E"/>
    <w:rsid w:val="00F460D2"/>
    <w:rsid w:val="00F470C6"/>
    <w:rsid w:val="00F4766C"/>
    <w:rsid w:val="00F5060E"/>
    <w:rsid w:val="00F507D1"/>
    <w:rsid w:val="00F508D2"/>
    <w:rsid w:val="00F50C5E"/>
    <w:rsid w:val="00F51253"/>
    <w:rsid w:val="00F516E5"/>
    <w:rsid w:val="00F519CE"/>
    <w:rsid w:val="00F51ADA"/>
    <w:rsid w:val="00F51B95"/>
    <w:rsid w:val="00F51C5E"/>
    <w:rsid w:val="00F51EBC"/>
    <w:rsid w:val="00F51FB3"/>
    <w:rsid w:val="00F526AF"/>
    <w:rsid w:val="00F5312E"/>
    <w:rsid w:val="00F53BA5"/>
    <w:rsid w:val="00F53F68"/>
    <w:rsid w:val="00F53FC2"/>
    <w:rsid w:val="00F54440"/>
    <w:rsid w:val="00F548FC"/>
    <w:rsid w:val="00F55D56"/>
    <w:rsid w:val="00F57226"/>
    <w:rsid w:val="00F5776E"/>
    <w:rsid w:val="00F577A9"/>
    <w:rsid w:val="00F60203"/>
    <w:rsid w:val="00F60301"/>
    <w:rsid w:val="00F607C5"/>
    <w:rsid w:val="00F60C1C"/>
    <w:rsid w:val="00F60DEA"/>
    <w:rsid w:val="00F61C00"/>
    <w:rsid w:val="00F625B8"/>
    <w:rsid w:val="00F62C45"/>
    <w:rsid w:val="00F6302A"/>
    <w:rsid w:val="00F63950"/>
    <w:rsid w:val="00F64C2B"/>
    <w:rsid w:val="00F64C81"/>
    <w:rsid w:val="00F651BE"/>
    <w:rsid w:val="00F65C45"/>
    <w:rsid w:val="00F665A5"/>
    <w:rsid w:val="00F66E47"/>
    <w:rsid w:val="00F67AD5"/>
    <w:rsid w:val="00F67F53"/>
    <w:rsid w:val="00F7004C"/>
    <w:rsid w:val="00F703BE"/>
    <w:rsid w:val="00F7121C"/>
    <w:rsid w:val="00F71781"/>
    <w:rsid w:val="00F71F69"/>
    <w:rsid w:val="00F720DC"/>
    <w:rsid w:val="00F723BC"/>
    <w:rsid w:val="00F72B72"/>
    <w:rsid w:val="00F736A3"/>
    <w:rsid w:val="00F73A26"/>
    <w:rsid w:val="00F74BB9"/>
    <w:rsid w:val="00F75582"/>
    <w:rsid w:val="00F760C4"/>
    <w:rsid w:val="00F76A3C"/>
    <w:rsid w:val="00F76EFA"/>
    <w:rsid w:val="00F7755D"/>
    <w:rsid w:val="00F804BE"/>
    <w:rsid w:val="00F8072D"/>
    <w:rsid w:val="00F81147"/>
    <w:rsid w:val="00F8116C"/>
    <w:rsid w:val="00F817CE"/>
    <w:rsid w:val="00F82920"/>
    <w:rsid w:val="00F82DB1"/>
    <w:rsid w:val="00F83069"/>
    <w:rsid w:val="00F830DE"/>
    <w:rsid w:val="00F8456C"/>
    <w:rsid w:val="00F858B3"/>
    <w:rsid w:val="00F859D8"/>
    <w:rsid w:val="00F85CB2"/>
    <w:rsid w:val="00F868F5"/>
    <w:rsid w:val="00F876D6"/>
    <w:rsid w:val="00F87953"/>
    <w:rsid w:val="00F87A33"/>
    <w:rsid w:val="00F9005A"/>
    <w:rsid w:val="00F9056A"/>
    <w:rsid w:val="00F90B2A"/>
    <w:rsid w:val="00F90F8D"/>
    <w:rsid w:val="00F91173"/>
    <w:rsid w:val="00F91BBD"/>
    <w:rsid w:val="00F926C5"/>
    <w:rsid w:val="00F92782"/>
    <w:rsid w:val="00F929B0"/>
    <w:rsid w:val="00F93AA9"/>
    <w:rsid w:val="00F942CA"/>
    <w:rsid w:val="00F94EC3"/>
    <w:rsid w:val="00F953FB"/>
    <w:rsid w:val="00F96404"/>
    <w:rsid w:val="00F96538"/>
    <w:rsid w:val="00F96955"/>
    <w:rsid w:val="00F96985"/>
    <w:rsid w:val="00F97838"/>
    <w:rsid w:val="00FA079B"/>
    <w:rsid w:val="00FA2A0D"/>
    <w:rsid w:val="00FA2BB3"/>
    <w:rsid w:val="00FA3B46"/>
    <w:rsid w:val="00FA431D"/>
    <w:rsid w:val="00FA4F4A"/>
    <w:rsid w:val="00FA5B1A"/>
    <w:rsid w:val="00FA7FEF"/>
    <w:rsid w:val="00FB0742"/>
    <w:rsid w:val="00FB156D"/>
    <w:rsid w:val="00FB21BB"/>
    <w:rsid w:val="00FB437A"/>
    <w:rsid w:val="00FB49BF"/>
    <w:rsid w:val="00FB4C80"/>
    <w:rsid w:val="00FB599B"/>
    <w:rsid w:val="00FB5DDD"/>
    <w:rsid w:val="00FB600B"/>
    <w:rsid w:val="00FB6A6A"/>
    <w:rsid w:val="00FC0906"/>
    <w:rsid w:val="00FC0A7E"/>
    <w:rsid w:val="00FC11A5"/>
    <w:rsid w:val="00FC12FA"/>
    <w:rsid w:val="00FC13FB"/>
    <w:rsid w:val="00FC179B"/>
    <w:rsid w:val="00FC3928"/>
    <w:rsid w:val="00FC3B56"/>
    <w:rsid w:val="00FC3C3B"/>
    <w:rsid w:val="00FC412B"/>
    <w:rsid w:val="00FC5582"/>
    <w:rsid w:val="00FC64BD"/>
    <w:rsid w:val="00FC64DE"/>
    <w:rsid w:val="00FC6509"/>
    <w:rsid w:val="00FC659F"/>
    <w:rsid w:val="00FC7429"/>
    <w:rsid w:val="00FD07F6"/>
    <w:rsid w:val="00FD1EC8"/>
    <w:rsid w:val="00FD1ED0"/>
    <w:rsid w:val="00FD1F77"/>
    <w:rsid w:val="00FD264E"/>
    <w:rsid w:val="00FD4118"/>
    <w:rsid w:val="00FD4180"/>
    <w:rsid w:val="00FD47ED"/>
    <w:rsid w:val="00FD5887"/>
    <w:rsid w:val="00FD5B25"/>
    <w:rsid w:val="00FD6000"/>
    <w:rsid w:val="00FD7268"/>
    <w:rsid w:val="00FD74DB"/>
    <w:rsid w:val="00FD7660"/>
    <w:rsid w:val="00FE00C1"/>
    <w:rsid w:val="00FE013F"/>
    <w:rsid w:val="00FE026E"/>
    <w:rsid w:val="00FE064A"/>
    <w:rsid w:val="00FE0655"/>
    <w:rsid w:val="00FE1AED"/>
    <w:rsid w:val="00FE1C0B"/>
    <w:rsid w:val="00FE2365"/>
    <w:rsid w:val="00FE26F3"/>
    <w:rsid w:val="00FE2728"/>
    <w:rsid w:val="00FE32BC"/>
    <w:rsid w:val="00FE37D7"/>
    <w:rsid w:val="00FE37ED"/>
    <w:rsid w:val="00FE47DC"/>
    <w:rsid w:val="00FE4C7B"/>
    <w:rsid w:val="00FE4FF9"/>
    <w:rsid w:val="00FE62EA"/>
    <w:rsid w:val="00FE68F6"/>
    <w:rsid w:val="00FE7336"/>
    <w:rsid w:val="00FE785E"/>
    <w:rsid w:val="00FE787C"/>
    <w:rsid w:val="00FE7CE4"/>
    <w:rsid w:val="00FF1509"/>
    <w:rsid w:val="00FF1FE3"/>
    <w:rsid w:val="00FF31FF"/>
    <w:rsid w:val="00FF3353"/>
    <w:rsid w:val="00FF387A"/>
    <w:rsid w:val="00FF45A5"/>
    <w:rsid w:val="00FF5247"/>
    <w:rsid w:val="00FF542D"/>
    <w:rsid w:val="00FF5C91"/>
    <w:rsid w:val="00FF68C5"/>
    <w:rsid w:val="00FF6CB5"/>
    <w:rsid w:val="00FF6FC7"/>
    <w:rsid w:val="00FF75BF"/>
    <w:rsid w:val="00FF7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9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annotation text" w:uiPriority="99" w:qFormat="1"/>
    <w:lsdException w:name="header" w:qFormat="1"/>
    <w:lsdException w:name="footer" w:uiPriority="99" w:qFormat="1"/>
    <w:lsdException w:name="caption" w:uiPriority="35" w:qFormat="1"/>
    <w:lsdException w:name="table of figures" w:uiPriority="99"/>
    <w:lsdException w:name="footnote reference" w:qFormat="1"/>
    <w:lsdException w:name="annotation reference" w:qFormat="1"/>
    <w:lsdException w:name="List 5" w:qFormat="1"/>
    <w:lsdException w:name="Title" w:qFormat="1"/>
    <w:lsdException w:name="Default Paragraph Font" w:uiPriority="1"/>
    <w:lsdException w:name="Subtitle" w:qFormat="1"/>
    <w:lsdException w:name="Body Text 2" w:qFormat="1"/>
    <w:lsdException w:name="Hyperlink" w:uiPriority="99" w:qFormat="1"/>
    <w:lsdException w:name="Strong" w:uiPriority="22" w:qFormat="1"/>
    <w:lsdException w:name="Emphasis" w:qFormat="1"/>
    <w:lsdException w:name="Plain Text" w:uiPriority="99" w:qFormat="1"/>
    <w:lsdException w:name="Normal (Web)" w:uiPriority="99"/>
    <w:lsdException w:name="HTML Code" w:uiPriority="99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476A2B"/>
    <w:pPr>
      <w:widowControl w:val="0"/>
      <w:jc w:val="both"/>
    </w:pPr>
    <w:rPr>
      <w:rFonts w:asciiTheme="minorHAnsi" w:hAnsiTheme="minorHAnsi" w:cstheme="minorBidi"/>
      <w:kern w:val="2"/>
      <w:sz w:val="21"/>
      <w:szCs w:val="22"/>
      <w:lang w:val="en-US" w:eastAsia="zh-CN"/>
    </w:rPr>
  </w:style>
  <w:style w:type="paragraph" w:styleId="1">
    <w:name w:val="heading 1"/>
    <w:aliases w:val="H1"/>
    <w:next w:val="a1"/>
    <w:link w:val="1Char"/>
    <w:qFormat/>
    <w:rsid w:val="00835AA4"/>
    <w:pPr>
      <w:keepNext/>
      <w:keepLines/>
      <w:numPr>
        <w:numId w:val="18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1">
    <w:name w:val="heading 2"/>
    <w:basedOn w:val="1"/>
    <w:next w:val="a1"/>
    <w:link w:val="2Char"/>
    <w:uiPriority w:val="9"/>
    <w:qFormat/>
    <w:rsid w:val="00835AA4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aliases w:val="Underrubrik2,H3"/>
    <w:basedOn w:val="21"/>
    <w:next w:val="a1"/>
    <w:link w:val="3Char"/>
    <w:qFormat/>
    <w:rsid w:val="00835AA4"/>
    <w:pPr>
      <w:numPr>
        <w:ilvl w:val="2"/>
      </w:numPr>
      <w:spacing w:before="120"/>
      <w:outlineLvl w:val="2"/>
    </w:pPr>
    <w:rPr>
      <w:sz w:val="28"/>
    </w:rPr>
  </w:style>
  <w:style w:type="paragraph" w:styleId="41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1"/>
    <w:next w:val="a1"/>
    <w:link w:val="4Char"/>
    <w:qFormat/>
    <w:rsid w:val="00835AA4"/>
    <w:pPr>
      <w:numPr>
        <w:ilvl w:val="3"/>
      </w:numPr>
      <w:outlineLvl w:val="3"/>
    </w:pPr>
    <w:rPr>
      <w:sz w:val="24"/>
    </w:rPr>
  </w:style>
  <w:style w:type="paragraph" w:styleId="50">
    <w:name w:val="heading 5"/>
    <w:basedOn w:val="41"/>
    <w:next w:val="a1"/>
    <w:link w:val="5Char"/>
    <w:qFormat/>
    <w:rsid w:val="00835AA4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1"/>
    <w:link w:val="6Char"/>
    <w:qFormat/>
    <w:rsid w:val="00835AA4"/>
    <w:pPr>
      <w:numPr>
        <w:ilvl w:val="5"/>
      </w:numPr>
      <w:ind w:left="1985" w:hanging="1985"/>
      <w:outlineLvl w:val="5"/>
    </w:pPr>
  </w:style>
  <w:style w:type="paragraph" w:styleId="7">
    <w:name w:val="heading 7"/>
    <w:basedOn w:val="H6"/>
    <w:next w:val="a1"/>
    <w:link w:val="7Char"/>
    <w:qFormat/>
    <w:rsid w:val="00835AA4"/>
    <w:pPr>
      <w:numPr>
        <w:ilvl w:val="6"/>
      </w:numPr>
      <w:ind w:left="1985" w:hanging="1985"/>
      <w:outlineLvl w:val="6"/>
    </w:pPr>
  </w:style>
  <w:style w:type="paragraph" w:styleId="8">
    <w:name w:val="heading 8"/>
    <w:basedOn w:val="1"/>
    <w:next w:val="a1"/>
    <w:link w:val="8Char"/>
    <w:qFormat/>
    <w:rsid w:val="00835AA4"/>
    <w:pPr>
      <w:numPr>
        <w:ilvl w:val="7"/>
      </w:numPr>
      <w:outlineLvl w:val="7"/>
    </w:pPr>
  </w:style>
  <w:style w:type="paragraph" w:styleId="9">
    <w:name w:val="heading 9"/>
    <w:basedOn w:val="8"/>
    <w:next w:val="a1"/>
    <w:link w:val="9Char"/>
    <w:qFormat/>
    <w:rsid w:val="00835AA4"/>
    <w:pPr>
      <w:numPr>
        <w:ilvl w:val="8"/>
      </w:numPr>
      <w:outlineLvl w:val="8"/>
    </w:pPr>
  </w:style>
  <w:style w:type="character" w:default="1" w:styleId="a2">
    <w:name w:val="Default Paragraph Font"/>
    <w:uiPriority w:val="1"/>
    <w:semiHidden/>
    <w:unhideWhenUsed/>
    <w:rsid w:val="00476A2B"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  <w:rsid w:val="00476A2B"/>
  </w:style>
  <w:style w:type="paragraph" w:styleId="80">
    <w:name w:val="toc 8"/>
    <w:basedOn w:val="10"/>
    <w:uiPriority w:val="39"/>
    <w:rsid w:val="00835AA4"/>
    <w:pPr>
      <w:spacing w:before="180"/>
      <w:ind w:left="2693" w:hanging="2693"/>
    </w:pPr>
    <w:rPr>
      <w:b/>
    </w:rPr>
  </w:style>
  <w:style w:type="paragraph" w:styleId="10">
    <w:name w:val="toc 1"/>
    <w:aliases w:val="Observation TOC2"/>
    <w:uiPriority w:val="39"/>
    <w:rsid w:val="00835AA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a1"/>
    <w:next w:val="a5"/>
    <w:rsid w:val="00835AA4"/>
    <w:pPr>
      <w:keepNext/>
      <w:keepLines/>
      <w:spacing w:before="180"/>
      <w:jc w:val="center"/>
    </w:pPr>
  </w:style>
  <w:style w:type="paragraph" w:styleId="a5">
    <w:name w:val="caption"/>
    <w:aliases w:val="cap,cap Char,Caption Char1 Char,cap Char Char1,Caption Char Char1 Char,cap Char2"/>
    <w:basedOn w:val="a1"/>
    <w:next w:val="a1"/>
    <w:link w:val="Char"/>
    <w:uiPriority w:val="35"/>
    <w:qFormat/>
    <w:rsid w:val="00835AA4"/>
    <w:pPr>
      <w:spacing w:before="120" w:after="120"/>
    </w:pPr>
    <w:rPr>
      <w:b/>
      <w:lang w:eastAsia="en-GB"/>
    </w:rPr>
  </w:style>
  <w:style w:type="paragraph" w:styleId="51">
    <w:name w:val="toc 5"/>
    <w:aliases w:val="Observation TOC"/>
    <w:basedOn w:val="42"/>
    <w:uiPriority w:val="39"/>
    <w:rsid w:val="00835AA4"/>
    <w:pPr>
      <w:ind w:left="1701" w:hanging="1701"/>
    </w:pPr>
  </w:style>
  <w:style w:type="paragraph" w:styleId="42">
    <w:name w:val="toc 4"/>
    <w:basedOn w:val="32"/>
    <w:uiPriority w:val="39"/>
    <w:rsid w:val="00835AA4"/>
    <w:pPr>
      <w:ind w:left="1418" w:hanging="1418"/>
    </w:pPr>
  </w:style>
  <w:style w:type="paragraph" w:styleId="32">
    <w:name w:val="toc 3"/>
    <w:basedOn w:val="22"/>
    <w:uiPriority w:val="99"/>
    <w:rsid w:val="00835AA4"/>
    <w:pPr>
      <w:ind w:left="1134" w:hanging="1134"/>
    </w:pPr>
  </w:style>
  <w:style w:type="paragraph" w:styleId="22">
    <w:name w:val="toc 2"/>
    <w:basedOn w:val="10"/>
    <w:uiPriority w:val="39"/>
    <w:rsid w:val="00835AA4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1"/>
    <w:rsid w:val="00835AA4"/>
    <w:pPr>
      <w:ind w:left="284"/>
    </w:pPr>
  </w:style>
  <w:style w:type="paragraph" w:styleId="11">
    <w:name w:val="index 1"/>
    <w:basedOn w:val="a1"/>
    <w:rsid w:val="00835AA4"/>
    <w:pPr>
      <w:keepLines/>
    </w:pPr>
  </w:style>
  <w:style w:type="paragraph" w:styleId="a6">
    <w:name w:val="Document Map"/>
    <w:basedOn w:val="a1"/>
    <w:link w:val="Char0"/>
    <w:rsid w:val="00835AA4"/>
    <w:pPr>
      <w:shd w:val="clear" w:color="auto" w:fill="000080"/>
    </w:pPr>
    <w:rPr>
      <w:rFonts w:ascii="Tahoma" w:hAnsi="Tahoma" w:cs="Tahoma"/>
    </w:rPr>
  </w:style>
  <w:style w:type="paragraph" w:styleId="20">
    <w:name w:val="List Number 2"/>
    <w:basedOn w:val="a"/>
    <w:rsid w:val="00835AA4"/>
    <w:pPr>
      <w:numPr>
        <w:numId w:val="12"/>
      </w:numPr>
    </w:pPr>
  </w:style>
  <w:style w:type="paragraph" w:styleId="a">
    <w:name w:val="List Number"/>
    <w:basedOn w:val="a7"/>
    <w:rsid w:val="00835AA4"/>
    <w:pPr>
      <w:numPr>
        <w:numId w:val="11"/>
      </w:numPr>
    </w:pPr>
    <w:rPr>
      <w:lang w:eastAsia="ja-JP"/>
    </w:rPr>
  </w:style>
  <w:style w:type="paragraph" w:styleId="a7">
    <w:name w:val="List"/>
    <w:basedOn w:val="a8"/>
    <w:rsid w:val="00835AA4"/>
    <w:pPr>
      <w:ind w:left="568" w:hanging="284"/>
    </w:pPr>
  </w:style>
  <w:style w:type="paragraph" w:styleId="a9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1"/>
    <w:qFormat/>
    <w:rsid w:val="00835AA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aa">
    <w:name w:val="footnote reference"/>
    <w:qFormat/>
    <w:rsid w:val="00835AA4"/>
    <w:rPr>
      <w:b/>
      <w:position w:val="6"/>
      <w:sz w:val="16"/>
    </w:rPr>
  </w:style>
  <w:style w:type="paragraph" w:styleId="ab">
    <w:name w:val="footnote text"/>
    <w:basedOn w:val="a1"/>
    <w:link w:val="Char2"/>
    <w:qFormat/>
    <w:rsid w:val="00835AA4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a8"/>
    <w:rsid w:val="00835AA4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uiPriority w:val="39"/>
    <w:rsid w:val="00835AA4"/>
    <w:pPr>
      <w:ind w:left="1418" w:hanging="1418"/>
    </w:pPr>
  </w:style>
  <w:style w:type="paragraph" w:styleId="60">
    <w:name w:val="toc 6"/>
    <w:basedOn w:val="51"/>
    <w:next w:val="a1"/>
    <w:uiPriority w:val="39"/>
    <w:rsid w:val="00835AA4"/>
    <w:pPr>
      <w:ind w:left="1985" w:hanging="1985"/>
    </w:pPr>
  </w:style>
  <w:style w:type="paragraph" w:styleId="70">
    <w:name w:val="toc 7"/>
    <w:basedOn w:val="60"/>
    <w:next w:val="a1"/>
    <w:uiPriority w:val="39"/>
    <w:rsid w:val="00835AA4"/>
    <w:pPr>
      <w:ind w:left="2268" w:hanging="2268"/>
    </w:pPr>
  </w:style>
  <w:style w:type="paragraph" w:styleId="2">
    <w:name w:val="List Bullet 2"/>
    <w:basedOn w:val="a0"/>
    <w:rsid w:val="00835AA4"/>
    <w:pPr>
      <w:numPr>
        <w:numId w:val="7"/>
      </w:numPr>
    </w:pPr>
  </w:style>
  <w:style w:type="paragraph" w:styleId="a0">
    <w:name w:val="List Bullet"/>
    <w:basedOn w:val="a7"/>
    <w:rsid w:val="00835AA4"/>
    <w:pPr>
      <w:numPr>
        <w:numId w:val="6"/>
      </w:numPr>
    </w:pPr>
    <w:rPr>
      <w:lang w:eastAsia="ja-JP"/>
    </w:rPr>
  </w:style>
  <w:style w:type="paragraph" w:styleId="30">
    <w:name w:val="List Bullet 3"/>
    <w:basedOn w:val="2"/>
    <w:rsid w:val="00835AA4"/>
    <w:pPr>
      <w:numPr>
        <w:numId w:val="8"/>
      </w:numPr>
    </w:pPr>
  </w:style>
  <w:style w:type="paragraph" w:customStyle="1" w:styleId="EQ">
    <w:name w:val="EQ"/>
    <w:basedOn w:val="a1"/>
    <w:next w:val="a1"/>
    <w:qFormat/>
    <w:rsid w:val="00835AA4"/>
    <w:pPr>
      <w:keepLines/>
      <w:tabs>
        <w:tab w:val="center" w:pos="4536"/>
        <w:tab w:val="right" w:pos="9072"/>
      </w:tabs>
    </w:pPr>
    <w:rPr>
      <w:noProof/>
    </w:rPr>
  </w:style>
  <w:style w:type="paragraph" w:styleId="24">
    <w:name w:val="List 2"/>
    <w:basedOn w:val="a7"/>
    <w:rsid w:val="00835AA4"/>
    <w:pPr>
      <w:ind w:left="851"/>
    </w:pPr>
    <w:rPr>
      <w:lang w:eastAsia="ja-JP"/>
    </w:rPr>
  </w:style>
  <w:style w:type="paragraph" w:styleId="33">
    <w:name w:val="List 3"/>
    <w:basedOn w:val="24"/>
    <w:rsid w:val="00835AA4"/>
    <w:pPr>
      <w:ind w:left="1135"/>
    </w:pPr>
  </w:style>
  <w:style w:type="paragraph" w:styleId="43">
    <w:name w:val="List 4"/>
    <w:basedOn w:val="33"/>
    <w:rsid w:val="00835AA4"/>
    <w:pPr>
      <w:ind w:left="1418"/>
    </w:pPr>
  </w:style>
  <w:style w:type="paragraph" w:styleId="52">
    <w:name w:val="List 5"/>
    <w:basedOn w:val="43"/>
    <w:qFormat/>
    <w:rsid w:val="00835AA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835AA4"/>
    <w:rPr>
      <w:color w:val="FF0000"/>
      <w:lang w:val="x-none" w:eastAsia="x-none"/>
    </w:rPr>
  </w:style>
  <w:style w:type="paragraph" w:styleId="40">
    <w:name w:val="List Bullet 4"/>
    <w:basedOn w:val="30"/>
    <w:rsid w:val="00835AA4"/>
    <w:pPr>
      <w:numPr>
        <w:numId w:val="9"/>
      </w:numPr>
    </w:pPr>
  </w:style>
  <w:style w:type="paragraph" w:styleId="5">
    <w:name w:val="List Bullet 5"/>
    <w:basedOn w:val="40"/>
    <w:rsid w:val="00835AA4"/>
    <w:pPr>
      <w:numPr>
        <w:numId w:val="10"/>
      </w:numPr>
    </w:pPr>
  </w:style>
  <w:style w:type="paragraph" w:styleId="ac">
    <w:name w:val="footer"/>
    <w:basedOn w:val="a9"/>
    <w:link w:val="Char3"/>
    <w:uiPriority w:val="99"/>
    <w:qFormat/>
    <w:rsid w:val="00835AA4"/>
    <w:pPr>
      <w:jc w:val="center"/>
    </w:pPr>
    <w:rPr>
      <w:i/>
    </w:rPr>
  </w:style>
  <w:style w:type="paragraph" w:customStyle="1" w:styleId="Reference">
    <w:name w:val="Reference"/>
    <w:basedOn w:val="a8"/>
    <w:rsid w:val="00835AA4"/>
    <w:pPr>
      <w:numPr>
        <w:numId w:val="1"/>
      </w:numPr>
    </w:pPr>
  </w:style>
  <w:style w:type="paragraph" w:styleId="ad">
    <w:name w:val="Balloon Text"/>
    <w:basedOn w:val="a1"/>
    <w:link w:val="Char4"/>
    <w:rsid w:val="00835AA4"/>
    <w:rPr>
      <w:rFonts w:ascii="Segoe UI" w:hAnsi="Segoe UI" w:cs="Segoe UI"/>
      <w:sz w:val="18"/>
      <w:szCs w:val="18"/>
    </w:rPr>
  </w:style>
  <w:style w:type="character" w:styleId="ae">
    <w:name w:val="page number"/>
    <w:basedOn w:val="a2"/>
    <w:rsid w:val="00835AA4"/>
  </w:style>
  <w:style w:type="paragraph" w:styleId="a8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a1"/>
    <w:link w:val="Char5"/>
    <w:rsid w:val="00835AA4"/>
    <w:pPr>
      <w:spacing w:after="120"/>
    </w:pPr>
    <w:rPr>
      <w:rFonts w:ascii="Arial" w:hAnsi="Arial"/>
    </w:rPr>
  </w:style>
  <w:style w:type="character" w:styleId="af">
    <w:name w:val="Hyperlink"/>
    <w:uiPriority w:val="99"/>
    <w:qFormat/>
    <w:rsid w:val="00835AA4"/>
    <w:rPr>
      <w:color w:val="0000FF"/>
      <w:u w:val="single"/>
    </w:rPr>
  </w:style>
  <w:style w:type="character" w:styleId="af0">
    <w:name w:val="FollowedHyperlink"/>
    <w:unhideWhenUsed/>
    <w:rsid w:val="00835AA4"/>
    <w:rPr>
      <w:color w:val="800080"/>
      <w:u w:val="single"/>
    </w:rPr>
  </w:style>
  <w:style w:type="character" w:styleId="af1">
    <w:name w:val="annotation reference"/>
    <w:qFormat/>
    <w:rsid w:val="00835AA4"/>
    <w:rPr>
      <w:sz w:val="16"/>
      <w:szCs w:val="16"/>
    </w:rPr>
  </w:style>
  <w:style w:type="paragraph" w:styleId="af2">
    <w:name w:val="annotation text"/>
    <w:basedOn w:val="a1"/>
    <w:link w:val="Char6"/>
    <w:uiPriority w:val="99"/>
    <w:qFormat/>
    <w:rsid w:val="00835AA4"/>
  </w:style>
  <w:style w:type="paragraph" w:styleId="af3">
    <w:name w:val="annotation subject"/>
    <w:basedOn w:val="af2"/>
    <w:next w:val="af2"/>
    <w:link w:val="Char7"/>
    <w:rsid w:val="00835AA4"/>
    <w:rPr>
      <w:b/>
      <w:bCs/>
    </w:rPr>
  </w:style>
  <w:style w:type="character" w:customStyle="1" w:styleId="1Char">
    <w:name w:val="标题 1 Char"/>
    <w:aliases w:val="H1 Char"/>
    <w:link w:val="1"/>
    <w:rsid w:val="00835AA4"/>
    <w:rPr>
      <w:rFonts w:ascii="Arial" w:hAnsi="Arial"/>
      <w:sz w:val="36"/>
      <w:lang w:eastAsia="ja-JP"/>
    </w:rPr>
  </w:style>
  <w:style w:type="paragraph" w:customStyle="1" w:styleId="B10">
    <w:name w:val="B1"/>
    <w:basedOn w:val="a7"/>
    <w:link w:val="B1Char1"/>
    <w:qFormat/>
    <w:rsid w:val="00835AA4"/>
    <w:rPr>
      <w:rFonts w:ascii="Times New Roman" w:hAnsi="Times New Roman"/>
    </w:rPr>
  </w:style>
  <w:style w:type="paragraph" w:customStyle="1" w:styleId="B2">
    <w:name w:val="B2"/>
    <w:basedOn w:val="24"/>
    <w:link w:val="B2Char"/>
    <w:qFormat/>
    <w:rsid w:val="00835AA4"/>
    <w:rPr>
      <w:rFonts w:ascii="Times New Roman" w:hAnsi="Times New Roman"/>
    </w:rPr>
  </w:style>
  <w:style w:type="paragraph" w:customStyle="1" w:styleId="B3">
    <w:name w:val="B3"/>
    <w:basedOn w:val="33"/>
    <w:link w:val="B3Char2"/>
    <w:qFormat/>
    <w:rsid w:val="00835AA4"/>
    <w:rPr>
      <w:rFonts w:ascii="Times New Roman" w:hAnsi="Times New Roman"/>
    </w:rPr>
  </w:style>
  <w:style w:type="paragraph" w:customStyle="1" w:styleId="B4">
    <w:name w:val="B4"/>
    <w:basedOn w:val="43"/>
    <w:link w:val="B4Char"/>
    <w:qFormat/>
    <w:rsid w:val="00835AA4"/>
    <w:rPr>
      <w:rFonts w:ascii="Times New Roman" w:hAnsi="Times New Roman"/>
    </w:rPr>
  </w:style>
  <w:style w:type="paragraph" w:customStyle="1" w:styleId="Proposal">
    <w:name w:val="Proposal"/>
    <w:basedOn w:val="a8"/>
    <w:rsid w:val="00835AA4"/>
    <w:pPr>
      <w:numPr>
        <w:numId w:val="2"/>
      </w:numPr>
      <w:tabs>
        <w:tab w:val="clear" w:pos="1304"/>
        <w:tab w:val="num" w:pos="720"/>
        <w:tab w:val="left" w:pos="1701"/>
      </w:tabs>
      <w:ind w:left="720" w:hanging="720"/>
    </w:pPr>
    <w:rPr>
      <w:b/>
      <w:bCs/>
    </w:rPr>
  </w:style>
  <w:style w:type="character" w:customStyle="1" w:styleId="Char5">
    <w:name w:val="正文文本 Char"/>
    <w:aliases w:val="Body Text1 Char,compact1 Char,Requirement1 Char,Bodytext1 Char,ändrad1 Char,AvtalBrödtext1 Char,AvtalBrodtext1 Char,andrad1 Char,EHPT1 Char,Body Text21 Char,Body31 Char,paragraph 21 Char,body indent1 Char,- TF1 Char,Requirements1 Char,à¹1 Char"/>
    <w:link w:val="a8"/>
    <w:rsid w:val="00835AA4"/>
    <w:rPr>
      <w:rFonts w:ascii="Arial" w:hAnsi="Arial"/>
      <w:lang w:eastAsia="zh-CN"/>
    </w:rPr>
  </w:style>
  <w:style w:type="paragraph" w:customStyle="1" w:styleId="B5">
    <w:name w:val="B5"/>
    <w:basedOn w:val="52"/>
    <w:link w:val="B5Char"/>
    <w:qFormat/>
    <w:rsid w:val="00835AA4"/>
    <w:rPr>
      <w:rFonts w:ascii="Times New Roman" w:hAnsi="Times New Roman"/>
    </w:rPr>
  </w:style>
  <w:style w:type="paragraph" w:customStyle="1" w:styleId="EX">
    <w:name w:val="EX"/>
    <w:basedOn w:val="a1"/>
    <w:link w:val="EXChar"/>
    <w:qFormat/>
    <w:rsid w:val="00835AA4"/>
    <w:pPr>
      <w:keepLines/>
      <w:ind w:left="1702" w:hanging="1418"/>
    </w:pPr>
  </w:style>
  <w:style w:type="paragraph" w:customStyle="1" w:styleId="EW">
    <w:name w:val="EW"/>
    <w:basedOn w:val="EX"/>
    <w:qFormat/>
    <w:rsid w:val="00835AA4"/>
  </w:style>
  <w:style w:type="paragraph" w:customStyle="1" w:styleId="TAL">
    <w:name w:val="TAL"/>
    <w:basedOn w:val="a1"/>
    <w:link w:val="TALCar"/>
    <w:qFormat/>
    <w:rsid w:val="00835AA4"/>
    <w:pPr>
      <w:keepNext/>
      <w:keepLines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835AA4"/>
    <w:pPr>
      <w:jc w:val="center"/>
    </w:pPr>
  </w:style>
  <w:style w:type="paragraph" w:customStyle="1" w:styleId="TAH">
    <w:name w:val="TAH"/>
    <w:basedOn w:val="TAC"/>
    <w:link w:val="TAHCar"/>
    <w:qFormat/>
    <w:rsid w:val="00835AA4"/>
    <w:rPr>
      <w:b/>
    </w:rPr>
  </w:style>
  <w:style w:type="paragraph" w:customStyle="1" w:styleId="TAN">
    <w:name w:val="TAN"/>
    <w:basedOn w:val="TAL"/>
    <w:rsid w:val="00835AA4"/>
    <w:pPr>
      <w:ind w:left="851" w:hanging="851"/>
    </w:pPr>
  </w:style>
  <w:style w:type="paragraph" w:customStyle="1" w:styleId="TAR">
    <w:name w:val="TAR"/>
    <w:basedOn w:val="TAL"/>
    <w:rsid w:val="00835AA4"/>
    <w:pPr>
      <w:jc w:val="right"/>
    </w:pPr>
  </w:style>
  <w:style w:type="paragraph" w:customStyle="1" w:styleId="TH">
    <w:name w:val="TH"/>
    <w:basedOn w:val="a1"/>
    <w:link w:val="THChar"/>
    <w:qFormat/>
    <w:rsid w:val="00835AA4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aliases w:val="left"/>
    <w:basedOn w:val="TH"/>
    <w:link w:val="TFChar"/>
    <w:qFormat/>
    <w:rsid w:val="00835AA4"/>
    <w:pPr>
      <w:keepNext w:val="0"/>
      <w:spacing w:before="0" w:after="240"/>
    </w:pPr>
  </w:style>
  <w:style w:type="paragraph" w:customStyle="1" w:styleId="TT">
    <w:name w:val="TT"/>
    <w:basedOn w:val="1"/>
    <w:next w:val="a1"/>
    <w:rsid w:val="00835AA4"/>
    <w:pPr>
      <w:outlineLvl w:val="9"/>
    </w:pPr>
  </w:style>
  <w:style w:type="paragraph" w:customStyle="1" w:styleId="ZA">
    <w:name w:val="ZA"/>
    <w:rsid w:val="00835AA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35AA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35AA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35AA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35AA4"/>
  </w:style>
  <w:style w:type="paragraph" w:customStyle="1" w:styleId="ZH">
    <w:name w:val="ZH"/>
    <w:rsid w:val="00835AA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35AA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35AA4"/>
    <w:pPr>
      <w:framePr w:hRule="auto" w:wrap="notBeside" w:y="852"/>
    </w:pPr>
    <w:rPr>
      <w:i w:val="0"/>
      <w:sz w:val="40"/>
    </w:rPr>
  </w:style>
  <w:style w:type="paragraph" w:customStyle="1" w:styleId="ZU">
    <w:name w:val="ZU"/>
    <w:qFormat/>
    <w:rsid w:val="00835AA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35AA4"/>
    <w:pPr>
      <w:framePr w:wrap="notBeside" w:y="16161"/>
    </w:pPr>
  </w:style>
  <w:style w:type="paragraph" w:customStyle="1" w:styleId="FP">
    <w:name w:val="FP"/>
    <w:basedOn w:val="a1"/>
    <w:rsid w:val="00835AA4"/>
  </w:style>
  <w:style w:type="paragraph" w:customStyle="1" w:styleId="Observation">
    <w:name w:val="Observation"/>
    <w:basedOn w:val="Proposal"/>
    <w:qFormat/>
    <w:rsid w:val="00835AA4"/>
    <w:pPr>
      <w:numPr>
        <w:numId w:val="4"/>
      </w:numPr>
      <w:ind w:left="1701" w:hanging="1701"/>
    </w:pPr>
    <w:rPr>
      <w:lang w:eastAsia="ja-JP"/>
    </w:rPr>
  </w:style>
  <w:style w:type="paragraph" w:styleId="af4">
    <w:name w:val="table of figures"/>
    <w:basedOn w:val="a8"/>
    <w:next w:val="a1"/>
    <w:uiPriority w:val="99"/>
    <w:rsid w:val="00835AA4"/>
    <w:pPr>
      <w:ind w:left="1701" w:hanging="1701"/>
    </w:pPr>
    <w:rPr>
      <w:b/>
    </w:rPr>
  </w:style>
  <w:style w:type="character" w:customStyle="1" w:styleId="B1Char1">
    <w:name w:val="B1 Char1"/>
    <w:link w:val="B10"/>
    <w:qFormat/>
    <w:rsid w:val="00835AA4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835AA4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835AA4"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835AA4"/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rsid w:val="00835AA4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qFormat/>
    <w:rsid w:val="00835AA4"/>
    <w:pPr>
      <w:ind w:left="1985"/>
    </w:pPr>
  </w:style>
  <w:style w:type="character" w:customStyle="1" w:styleId="B6Char">
    <w:name w:val="B6 Char"/>
    <w:link w:val="B6"/>
    <w:qFormat/>
    <w:rsid w:val="00835AA4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qFormat/>
    <w:rsid w:val="00835AA4"/>
    <w:pPr>
      <w:ind w:left="2269"/>
    </w:pPr>
  </w:style>
  <w:style w:type="character" w:customStyle="1" w:styleId="B7Char">
    <w:name w:val="B7 Char"/>
    <w:basedOn w:val="B6Char"/>
    <w:link w:val="B7"/>
    <w:qFormat/>
    <w:rsid w:val="00835AA4"/>
    <w:rPr>
      <w:rFonts w:ascii="Times New Roman" w:hAnsi="Times New Roman"/>
      <w:lang w:eastAsia="ja-JP"/>
    </w:rPr>
  </w:style>
  <w:style w:type="paragraph" w:customStyle="1" w:styleId="B8">
    <w:name w:val="B8"/>
    <w:basedOn w:val="B7"/>
    <w:link w:val="B8Char"/>
    <w:qFormat/>
    <w:rsid w:val="00835AA4"/>
    <w:pPr>
      <w:ind w:left="2552"/>
    </w:pPr>
  </w:style>
  <w:style w:type="character" w:customStyle="1" w:styleId="Char4">
    <w:name w:val="批注框文本 Char"/>
    <w:link w:val="ad"/>
    <w:rsid w:val="00835AA4"/>
    <w:rPr>
      <w:rFonts w:ascii="Segoe UI" w:hAnsi="Segoe UI" w:cs="Segoe UI"/>
      <w:sz w:val="18"/>
      <w:szCs w:val="18"/>
      <w:lang w:eastAsia="ja-JP"/>
    </w:rPr>
  </w:style>
  <w:style w:type="character" w:customStyle="1" w:styleId="Char6">
    <w:name w:val="批注文字 Char"/>
    <w:link w:val="af2"/>
    <w:uiPriority w:val="99"/>
    <w:qFormat/>
    <w:rsid w:val="00835AA4"/>
    <w:rPr>
      <w:rFonts w:ascii="Times New Roman" w:hAnsi="Times New Roman"/>
      <w:lang w:eastAsia="ja-JP"/>
    </w:rPr>
  </w:style>
  <w:style w:type="character" w:customStyle="1" w:styleId="Char7">
    <w:name w:val="批注主题 Char"/>
    <w:link w:val="af3"/>
    <w:rsid w:val="00835AA4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35AA4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35AA4"/>
    <w:rPr>
      <w:rFonts w:ascii="Arial" w:hAnsi="Arial"/>
      <w:lang w:eastAsia="ko-KR"/>
    </w:rPr>
  </w:style>
  <w:style w:type="paragraph" w:customStyle="1" w:styleId="Doc-text2">
    <w:name w:val="Doc-text2"/>
    <w:basedOn w:val="a1"/>
    <w:link w:val="Doc-text2Char"/>
    <w:qFormat/>
    <w:rsid w:val="00835AA4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35AA4"/>
    <w:rPr>
      <w:rFonts w:ascii="Arial" w:eastAsia="MS Mincho" w:hAnsi="Arial"/>
      <w:szCs w:val="24"/>
      <w:lang w:val="x-none" w:eastAsia="x-none"/>
    </w:rPr>
  </w:style>
  <w:style w:type="character" w:customStyle="1" w:styleId="Char0">
    <w:name w:val="文档结构图 Char"/>
    <w:link w:val="a6"/>
    <w:rsid w:val="00835AA4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a1"/>
    <w:link w:val="NOChar"/>
    <w:qFormat/>
    <w:rsid w:val="00835AA4"/>
    <w:pPr>
      <w:keepLines/>
      <w:ind w:left="1135" w:hanging="851"/>
    </w:pPr>
  </w:style>
  <w:style w:type="character" w:customStyle="1" w:styleId="NOChar">
    <w:name w:val="NO Char"/>
    <w:link w:val="NO"/>
    <w:qFormat/>
    <w:rsid w:val="00835AA4"/>
    <w:rPr>
      <w:rFonts w:ascii="Times New Roman" w:hAnsi="Times New Roman"/>
      <w:lang w:eastAsia="ja-JP"/>
    </w:rPr>
  </w:style>
  <w:style w:type="character" w:customStyle="1" w:styleId="EditorsNoteChar">
    <w:name w:val="Editor's Note Char"/>
    <w:aliases w:val="EN Char"/>
    <w:link w:val="EditorsNote"/>
    <w:qFormat/>
    <w:rsid w:val="00835AA4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a1"/>
    <w:next w:val="a1"/>
    <w:rsid w:val="00835AA4"/>
    <w:pPr>
      <w:numPr>
        <w:numId w:val="5"/>
      </w:numPr>
      <w:spacing w:before="40"/>
    </w:pPr>
    <w:rPr>
      <w:rFonts w:ascii="Arial" w:eastAsia="MS Mincho" w:hAnsi="Arial"/>
      <w:b/>
      <w:szCs w:val="24"/>
      <w:lang w:eastAsia="en-GB"/>
    </w:rPr>
  </w:style>
  <w:style w:type="character" w:styleId="af5">
    <w:name w:val="Emphasis"/>
    <w:qFormat/>
    <w:rsid w:val="00835AA4"/>
    <w:rPr>
      <w:i/>
      <w:iCs/>
    </w:rPr>
  </w:style>
  <w:style w:type="paragraph" w:customStyle="1" w:styleId="FigureTitle">
    <w:name w:val="Figure_Title"/>
    <w:basedOn w:val="a1"/>
    <w:next w:val="a1"/>
    <w:rsid w:val="00835AA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Char1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9"/>
    <w:qFormat/>
    <w:rsid w:val="00835AA4"/>
    <w:rPr>
      <w:rFonts w:ascii="Arial" w:hAnsi="Arial"/>
      <w:b/>
      <w:noProof/>
      <w:sz w:val="18"/>
      <w:lang w:eastAsia="ja-JP"/>
    </w:rPr>
  </w:style>
  <w:style w:type="character" w:customStyle="1" w:styleId="Char3">
    <w:name w:val="页脚 Char"/>
    <w:link w:val="ac"/>
    <w:uiPriority w:val="99"/>
    <w:qFormat/>
    <w:rsid w:val="00835AA4"/>
    <w:rPr>
      <w:rFonts w:ascii="Arial" w:hAnsi="Arial"/>
      <w:b/>
      <w:i/>
      <w:noProof/>
      <w:sz w:val="18"/>
      <w:lang w:eastAsia="ja-JP"/>
    </w:rPr>
  </w:style>
  <w:style w:type="character" w:customStyle="1" w:styleId="Char2">
    <w:name w:val="脚注文本 Char"/>
    <w:link w:val="ab"/>
    <w:qFormat/>
    <w:rsid w:val="00835AA4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a1"/>
    <w:rsid w:val="00835AA4"/>
    <w:rPr>
      <w:i/>
      <w:color w:val="0000FF"/>
    </w:rPr>
  </w:style>
  <w:style w:type="character" w:customStyle="1" w:styleId="2Char">
    <w:name w:val="标题 2 Char"/>
    <w:link w:val="21"/>
    <w:uiPriority w:val="9"/>
    <w:qFormat/>
    <w:rsid w:val="00835AA4"/>
    <w:rPr>
      <w:rFonts w:ascii="Arial" w:hAnsi="Arial"/>
      <w:sz w:val="32"/>
      <w:lang w:eastAsia="ja-JP"/>
    </w:rPr>
  </w:style>
  <w:style w:type="character" w:customStyle="1" w:styleId="3Char">
    <w:name w:val="标题 3 Char"/>
    <w:aliases w:val="Underrubrik2 Char,H3 Char"/>
    <w:link w:val="31"/>
    <w:qFormat/>
    <w:rsid w:val="00835AA4"/>
    <w:rPr>
      <w:rFonts w:ascii="Arial" w:hAnsi="Arial"/>
      <w:sz w:val="28"/>
      <w:lang w:eastAsia="ja-JP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1"/>
    <w:qFormat/>
    <w:rsid w:val="00835AA4"/>
    <w:rPr>
      <w:rFonts w:ascii="Arial" w:hAnsi="Arial"/>
      <w:sz w:val="24"/>
      <w:lang w:eastAsia="ja-JP"/>
    </w:rPr>
  </w:style>
  <w:style w:type="character" w:customStyle="1" w:styleId="5Char">
    <w:name w:val="标题 5 Char"/>
    <w:link w:val="50"/>
    <w:rsid w:val="00835AA4"/>
    <w:rPr>
      <w:rFonts w:ascii="Arial" w:hAnsi="Arial"/>
      <w:sz w:val="22"/>
      <w:lang w:eastAsia="ja-JP"/>
    </w:rPr>
  </w:style>
  <w:style w:type="paragraph" w:customStyle="1" w:styleId="H6">
    <w:name w:val="H6"/>
    <w:basedOn w:val="50"/>
    <w:next w:val="a1"/>
    <w:link w:val="H6Char"/>
    <w:rsid w:val="00835AA4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835AA4"/>
    <w:rPr>
      <w:rFonts w:ascii="Arial" w:hAnsi="Arial"/>
      <w:lang w:eastAsia="ja-JP"/>
    </w:rPr>
  </w:style>
  <w:style w:type="character" w:customStyle="1" w:styleId="7Char">
    <w:name w:val="标题 7 Char"/>
    <w:link w:val="7"/>
    <w:rsid w:val="00835AA4"/>
    <w:rPr>
      <w:rFonts w:ascii="Arial" w:hAnsi="Arial"/>
      <w:lang w:eastAsia="ja-JP"/>
    </w:rPr>
  </w:style>
  <w:style w:type="character" w:customStyle="1" w:styleId="8Char">
    <w:name w:val="标题 8 Char"/>
    <w:link w:val="8"/>
    <w:rsid w:val="00835AA4"/>
    <w:rPr>
      <w:rFonts w:ascii="Arial" w:hAnsi="Arial"/>
      <w:sz w:val="36"/>
      <w:lang w:eastAsia="ja-JP"/>
    </w:rPr>
  </w:style>
  <w:style w:type="character" w:customStyle="1" w:styleId="9Char">
    <w:name w:val="标题 9 Char"/>
    <w:link w:val="9"/>
    <w:rsid w:val="00835AA4"/>
    <w:rPr>
      <w:rFonts w:ascii="Arial" w:hAnsi="Arial"/>
      <w:sz w:val="36"/>
      <w:lang w:eastAsia="ja-JP"/>
    </w:rPr>
  </w:style>
  <w:style w:type="character" w:styleId="HTML">
    <w:name w:val="HTML Code"/>
    <w:uiPriority w:val="99"/>
    <w:unhideWhenUsed/>
    <w:qFormat/>
    <w:rsid w:val="00835AA4"/>
    <w:rPr>
      <w:rFonts w:ascii="Courier New" w:eastAsia="Times New Roman" w:hAnsi="Courier New" w:cs="Courier New"/>
      <w:sz w:val="20"/>
      <w:szCs w:val="20"/>
    </w:rPr>
  </w:style>
  <w:style w:type="paragraph" w:styleId="af6">
    <w:name w:val="index heading"/>
    <w:basedOn w:val="a1"/>
    <w:next w:val="a1"/>
    <w:rsid w:val="00835AA4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35AA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af7">
    <w:name w:val="List Paragraph"/>
    <w:aliases w:val="- Bullets,목록 단락,リスト段落,Lista1,?? ??,?????,????,中等深浅网格 1 - 着色 21,列表段落,¥¡¡¡¡ì¬º¥¹¥È¶ÎÂä,ÁÐ³ö¶ÎÂä,列表段落1,—ño’i—Ž,¥ê¥¹¥È¶ÎÂä,1st level - Bullet List Paragraph,Lettre d'introduction,Paragrafo elenco,Normal bullet 2,Bullet list,목록단락,列出段落1,列表段落11,列,列表段"/>
    <w:basedOn w:val="a1"/>
    <w:link w:val="Char8"/>
    <w:uiPriority w:val="34"/>
    <w:qFormat/>
    <w:rsid w:val="00835AA4"/>
    <w:pPr>
      <w:ind w:left="720"/>
    </w:pPr>
    <w:rPr>
      <w:rFonts w:ascii="Calibri" w:eastAsia="Calibri" w:hAnsi="Calibri"/>
      <w:lang w:val="x-none"/>
    </w:rPr>
  </w:style>
  <w:style w:type="character" w:customStyle="1" w:styleId="Char8">
    <w:name w:val="列出段落 Char"/>
    <w:aliases w:val="- Bullets Char,목록 단락 Char,リスト段落 Char,Lista1 Char,?? ?? Char,????? Char,???? Char,中等深浅网格 1 - 着色 21 Char,列表段落 Char,¥¡¡¡¡ì¬º¥¹¥È¶ÎÂä Char,ÁÐ³ö¶ÎÂä Char,列表段落1 Char,—ño’i—Ž Char,¥ê¥¹¥È¶ÎÂä Char,1st level - Bullet List Paragraph Char,목록단락 Char"/>
    <w:link w:val="af7"/>
    <w:uiPriority w:val="34"/>
    <w:qFormat/>
    <w:locked/>
    <w:rsid w:val="00835AA4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qFormat/>
    <w:rsid w:val="00835AA4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qFormat/>
    <w:rsid w:val="00835AA4"/>
  </w:style>
  <w:style w:type="paragraph" w:customStyle="1" w:styleId="PL">
    <w:name w:val="PL"/>
    <w:link w:val="PLChar"/>
    <w:qFormat/>
    <w:rsid w:val="00835AA4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835AA4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af8">
    <w:name w:val="Plain Text"/>
    <w:basedOn w:val="a1"/>
    <w:link w:val="Char9"/>
    <w:uiPriority w:val="99"/>
    <w:qFormat/>
    <w:rsid w:val="00835AA4"/>
    <w:rPr>
      <w:rFonts w:ascii="Courier New" w:hAnsi="Courier New"/>
      <w:lang w:val="nb-NO"/>
    </w:rPr>
  </w:style>
  <w:style w:type="character" w:customStyle="1" w:styleId="Char9">
    <w:name w:val="纯文本 Char"/>
    <w:link w:val="af8"/>
    <w:uiPriority w:val="99"/>
    <w:qFormat/>
    <w:rsid w:val="00835AA4"/>
    <w:rPr>
      <w:rFonts w:ascii="Courier New" w:hAnsi="Courier New"/>
      <w:lang w:val="nb-NO" w:eastAsia="ja-JP"/>
    </w:rPr>
  </w:style>
  <w:style w:type="character" w:styleId="af9">
    <w:name w:val="Strong"/>
    <w:uiPriority w:val="22"/>
    <w:qFormat/>
    <w:rsid w:val="00835AA4"/>
    <w:rPr>
      <w:b/>
      <w:bCs/>
    </w:rPr>
  </w:style>
  <w:style w:type="table" w:styleId="afa">
    <w:name w:val="Table Grid"/>
    <w:basedOn w:val="a3"/>
    <w:uiPriority w:val="59"/>
    <w:rsid w:val="00835AA4"/>
    <w:rPr>
      <w:rFonts w:ascii="Calibri" w:eastAsia="Calibri" w:hAnsi="Calibri"/>
      <w:sz w:val="22"/>
      <w:szCs w:val="22"/>
      <w:lang w:val="de-DE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LCar">
    <w:name w:val="TAL Car"/>
    <w:link w:val="TAL"/>
    <w:qFormat/>
    <w:rsid w:val="00835AA4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35AA4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35AA4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35AA4"/>
  </w:style>
  <w:style w:type="paragraph" w:customStyle="1" w:styleId="TALCharChar">
    <w:name w:val="TAL Char Char"/>
    <w:basedOn w:val="a1"/>
    <w:link w:val="TALCharCharChar"/>
    <w:rsid w:val="00835AA4"/>
    <w:pPr>
      <w:keepNext/>
      <w:keepLines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35AA4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35AA4"/>
    <w:rPr>
      <w:rFonts w:ascii="Arial" w:hAnsi="Arial"/>
      <w:b/>
      <w:lang w:val="x-none" w:eastAsia="x-none"/>
    </w:rPr>
  </w:style>
  <w:style w:type="paragraph" w:styleId="afb">
    <w:name w:val="List Continue"/>
    <w:basedOn w:val="a1"/>
    <w:rsid w:val="00835AA4"/>
    <w:pPr>
      <w:spacing w:after="120"/>
      <w:ind w:left="283"/>
      <w:contextualSpacing/>
    </w:pPr>
    <w:rPr>
      <w:rFonts w:ascii="Arial" w:hAnsi="Arial"/>
    </w:rPr>
  </w:style>
  <w:style w:type="paragraph" w:styleId="25">
    <w:name w:val="List Continue 2"/>
    <w:basedOn w:val="a1"/>
    <w:rsid w:val="00835AA4"/>
    <w:pPr>
      <w:spacing w:after="120"/>
      <w:ind w:left="566"/>
      <w:contextualSpacing/>
    </w:pPr>
    <w:rPr>
      <w:rFonts w:ascii="Arial" w:hAnsi="Arial"/>
    </w:rPr>
  </w:style>
  <w:style w:type="paragraph" w:styleId="3">
    <w:name w:val="List Number 3"/>
    <w:basedOn w:val="20"/>
    <w:rsid w:val="00835AA4"/>
    <w:pPr>
      <w:numPr>
        <w:numId w:val="3"/>
      </w:numPr>
      <w:contextualSpacing/>
    </w:pPr>
  </w:style>
  <w:style w:type="character" w:customStyle="1" w:styleId="UnresolvedMention">
    <w:name w:val="Unresolved Mention"/>
    <w:basedOn w:val="a2"/>
    <w:uiPriority w:val="99"/>
    <w:semiHidden/>
    <w:unhideWhenUsed/>
    <w:rsid w:val="00835AA4"/>
    <w:rPr>
      <w:color w:val="808080"/>
      <w:shd w:val="clear" w:color="auto" w:fill="E6E6E6"/>
    </w:rPr>
  </w:style>
  <w:style w:type="paragraph" w:customStyle="1" w:styleId="IvDbodytext">
    <w:name w:val="IvD bodytext"/>
    <w:basedOn w:val="a8"/>
    <w:link w:val="IvDbodytextChar"/>
    <w:qFormat/>
    <w:rsid w:val="001D6D9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spacing w:val="2"/>
      <w:lang w:eastAsia="en-US"/>
    </w:rPr>
  </w:style>
  <w:style w:type="character" w:customStyle="1" w:styleId="IvDbodytextChar">
    <w:name w:val="IvD bodytext Char"/>
    <w:basedOn w:val="a2"/>
    <w:link w:val="IvDbodytext"/>
    <w:rsid w:val="001D6D9E"/>
    <w:rPr>
      <w:rFonts w:ascii="Arial" w:hAnsi="Arial"/>
      <w:spacing w:val="2"/>
      <w:lang w:val="en-US" w:eastAsia="en-US"/>
    </w:rPr>
  </w:style>
  <w:style w:type="paragraph" w:customStyle="1" w:styleId="Agreement">
    <w:name w:val="Agreement"/>
    <w:basedOn w:val="a1"/>
    <w:next w:val="Doc-text2"/>
    <w:uiPriority w:val="99"/>
    <w:qFormat/>
    <w:rsid w:val="003009ED"/>
    <w:pPr>
      <w:numPr>
        <w:numId w:val="13"/>
      </w:numPr>
      <w:spacing w:before="60"/>
    </w:pPr>
    <w:rPr>
      <w:rFonts w:ascii="Arial" w:eastAsia="MS Mincho" w:hAnsi="Arial" w:cs="Times New Roman"/>
      <w:b/>
      <w:sz w:val="20"/>
      <w:szCs w:val="24"/>
      <w:lang w:eastAsia="en-GB"/>
    </w:rPr>
  </w:style>
  <w:style w:type="paragraph" w:customStyle="1" w:styleId="EmailDiscussion2">
    <w:name w:val="EmailDiscussion2"/>
    <w:basedOn w:val="Doc-text2"/>
    <w:qFormat/>
    <w:rsid w:val="001E2EDA"/>
    <w:rPr>
      <w:rFonts w:cs="Times New Roman"/>
      <w:sz w:val="20"/>
      <w:lang w:val="en-GB" w:eastAsia="en-GB"/>
    </w:rPr>
  </w:style>
  <w:style w:type="character" w:customStyle="1" w:styleId="CommentsChar">
    <w:name w:val="Comments Char"/>
    <w:basedOn w:val="a2"/>
    <w:link w:val="Comments"/>
    <w:locked/>
    <w:rsid w:val="008503A5"/>
    <w:rPr>
      <w:rFonts w:ascii="Arial" w:hAnsi="Arial" w:cs="Arial"/>
      <w:i/>
      <w:iCs/>
    </w:rPr>
  </w:style>
  <w:style w:type="paragraph" w:customStyle="1" w:styleId="Comments">
    <w:name w:val="Comments"/>
    <w:basedOn w:val="a1"/>
    <w:link w:val="CommentsChar"/>
    <w:rsid w:val="008503A5"/>
    <w:pPr>
      <w:spacing w:before="40"/>
    </w:pPr>
    <w:rPr>
      <w:rFonts w:ascii="Arial" w:hAnsi="Arial" w:cs="Arial"/>
      <w:i/>
      <w:iCs/>
      <w:sz w:val="20"/>
      <w:szCs w:val="20"/>
      <w:lang w:val="en-GB" w:eastAsia="en-GB"/>
    </w:rPr>
  </w:style>
  <w:style w:type="character" w:customStyle="1" w:styleId="B1Char">
    <w:name w:val="B1 Char"/>
    <w:qFormat/>
    <w:locked/>
    <w:rsid w:val="00EC49E6"/>
    <w:rPr>
      <w:rFonts w:ascii="Times New Roman" w:eastAsia="等线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NOZchn">
    <w:name w:val="NO Zchn"/>
    <w:rsid w:val="00B7605B"/>
    <w:rPr>
      <w:lang w:eastAsia="en-US"/>
    </w:rPr>
  </w:style>
  <w:style w:type="character" w:customStyle="1" w:styleId="WW8Num2z1">
    <w:name w:val="WW8Num2z1"/>
    <w:rsid w:val="00C36FAD"/>
    <w:rPr>
      <w:rFonts w:ascii="Courier New" w:hAnsi="Courier New" w:cs="Courier New" w:hint="default"/>
    </w:rPr>
  </w:style>
  <w:style w:type="paragraph" w:customStyle="1" w:styleId="proposaltext">
    <w:name w:val="proposal text"/>
    <w:basedOn w:val="a1"/>
    <w:qFormat/>
    <w:rsid w:val="00901FF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sz w:val="20"/>
      <w:szCs w:val="20"/>
      <w:lang w:val="en-GB"/>
    </w:rPr>
  </w:style>
  <w:style w:type="character" w:customStyle="1" w:styleId="B2Car">
    <w:name w:val="B2 Car"/>
    <w:rsid w:val="007642BD"/>
    <w:rPr>
      <w:rFonts w:ascii="Times New Roman" w:hAnsi="Times New Roman"/>
      <w:lang w:val="en-GB"/>
    </w:rPr>
  </w:style>
  <w:style w:type="character" w:customStyle="1" w:styleId="TALChar">
    <w:name w:val="TAL Char"/>
    <w:qFormat/>
    <w:rsid w:val="009831A5"/>
    <w:rPr>
      <w:rFonts w:ascii="Arial" w:eastAsia="Times New Roman" w:hAnsi="Arial"/>
      <w:sz w:val="18"/>
    </w:rPr>
  </w:style>
  <w:style w:type="character" w:customStyle="1" w:styleId="TAHChar">
    <w:name w:val="TAH Char"/>
    <w:qFormat/>
    <w:rsid w:val="009831A5"/>
    <w:rPr>
      <w:rFonts w:ascii="Arial" w:eastAsia="Times New Roman" w:hAnsi="Arial"/>
      <w:b/>
      <w:sz w:val="18"/>
    </w:rPr>
  </w:style>
  <w:style w:type="character" w:customStyle="1" w:styleId="TACChar">
    <w:name w:val="TAC Char"/>
    <w:link w:val="TAC"/>
    <w:qFormat/>
    <w:locked/>
    <w:rsid w:val="009831A5"/>
    <w:rPr>
      <w:rFonts w:ascii="Arial" w:hAnsi="Arial" w:cstheme="minorBidi"/>
      <w:kern w:val="2"/>
      <w:sz w:val="18"/>
      <w:szCs w:val="22"/>
      <w:lang w:val="x-none" w:eastAsia="x-none"/>
    </w:rPr>
  </w:style>
  <w:style w:type="paragraph" w:customStyle="1" w:styleId="FL">
    <w:name w:val="FL"/>
    <w:basedOn w:val="a1"/>
    <w:rsid w:val="009831A5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styleId="afc">
    <w:name w:val="Revision"/>
    <w:hidden/>
    <w:uiPriority w:val="99"/>
    <w:semiHidden/>
    <w:qFormat/>
    <w:rsid w:val="009831A5"/>
    <w:rPr>
      <w:rFonts w:ascii="Times New Roman" w:eastAsia="Times New Roman" w:hAnsi="Times New Roman"/>
      <w:lang w:eastAsia="en-US"/>
    </w:rPr>
  </w:style>
  <w:style w:type="paragraph" w:customStyle="1" w:styleId="B1">
    <w:name w:val="B1+"/>
    <w:basedOn w:val="B10"/>
    <w:link w:val="B1Car"/>
    <w:rsid w:val="009831A5"/>
    <w:pPr>
      <w:numPr>
        <w:numId w:val="14"/>
      </w:num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 w:cs="Times New Roman"/>
      <w:sz w:val="20"/>
      <w:szCs w:val="20"/>
      <w:lang w:val="en-GB" w:eastAsia="en-GB"/>
    </w:rPr>
  </w:style>
  <w:style w:type="character" w:customStyle="1" w:styleId="B1Car">
    <w:name w:val="B1+ Car"/>
    <w:link w:val="B1"/>
    <w:rsid w:val="009831A5"/>
    <w:rPr>
      <w:rFonts w:ascii="Times New Roman" w:eastAsia="Times New Roman" w:hAnsi="Times New Roman"/>
      <w:kern w:val="2"/>
    </w:rPr>
  </w:style>
  <w:style w:type="character" w:customStyle="1" w:styleId="TFZchn">
    <w:name w:val="TF Zchn"/>
    <w:rsid w:val="009831A5"/>
    <w:rPr>
      <w:rFonts w:ascii="Arial" w:eastAsia="Times New Roman" w:hAnsi="Arial"/>
      <w:b/>
    </w:rPr>
  </w:style>
  <w:style w:type="character" w:customStyle="1" w:styleId="B1Zchn">
    <w:name w:val="B1 Zchn"/>
    <w:qFormat/>
    <w:locked/>
    <w:rsid w:val="009831A5"/>
    <w:rPr>
      <w:lang w:val="en-GB" w:eastAsia="en-US"/>
    </w:rPr>
  </w:style>
  <w:style w:type="paragraph" w:customStyle="1" w:styleId="DECISION">
    <w:name w:val="DECISION"/>
    <w:basedOn w:val="a1"/>
    <w:rsid w:val="009831A5"/>
    <w:pPr>
      <w:numPr>
        <w:numId w:val="15"/>
      </w:num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eastAsia="Times New Roman" w:hAnsi="Arial" w:cs="Times New Roman"/>
      <w:b/>
      <w:color w:val="0000FF"/>
      <w:sz w:val="20"/>
      <w:szCs w:val="20"/>
      <w:u w:val="single"/>
      <w:lang w:val="en-GB" w:eastAsia="en-US"/>
    </w:rPr>
  </w:style>
  <w:style w:type="paragraph" w:customStyle="1" w:styleId="msonormal0">
    <w:name w:val="msonormal"/>
    <w:basedOn w:val="a1"/>
    <w:rsid w:val="009831A5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4">
    <w:name w:val="标题4"/>
    <w:basedOn w:val="a1"/>
    <w:rsid w:val="009831A5"/>
    <w:pPr>
      <w:numPr>
        <w:numId w:val="16"/>
      </w:numPr>
      <w:spacing w:after="180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character" w:customStyle="1" w:styleId="EXChar">
    <w:name w:val="EX Char"/>
    <w:link w:val="EX"/>
    <w:qFormat/>
    <w:locked/>
    <w:rsid w:val="009831A5"/>
    <w:rPr>
      <w:rFonts w:asciiTheme="minorHAnsi" w:hAnsiTheme="minorHAnsi" w:cstheme="minorBidi"/>
      <w:kern w:val="2"/>
      <w:sz w:val="21"/>
      <w:szCs w:val="22"/>
      <w:lang w:val="en-US" w:eastAsia="zh-CN"/>
    </w:rPr>
  </w:style>
  <w:style w:type="character" w:customStyle="1" w:styleId="H6Char">
    <w:name w:val="H6 Char"/>
    <w:link w:val="H6"/>
    <w:rsid w:val="009831A5"/>
    <w:rPr>
      <w:rFonts w:ascii="Arial" w:hAnsi="Arial"/>
      <w:lang w:eastAsia="ja-JP"/>
    </w:rPr>
  </w:style>
  <w:style w:type="paragraph" w:customStyle="1" w:styleId="FirstChange">
    <w:name w:val="First Change"/>
    <w:basedOn w:val="a1"/>
    <w:qFormat/>
    <w:rsid w:val="009831A5"/>
    <w:pPr>
      <w:spacing w:after="180"/>
      <w:jc w:val="center"/>
    </w:pPr>
    <w:rPr>
      <w:rFonts w:ascii="Times New Roman" w:eastAsia="Times New Roman" w:hAnsi="Times New Roman" w:cs="Times New Roman"/>
      <w:color w:val="FF0000"/>
      <w:sz w:val="20"/>
      <w:szCs w:val="20"/>
      <w:lang w:val="en-GB" w:eastAsia="en-US"/>
    </w:rPr>
  </w:style>
  <w:style w:type="paragraph" w:customStyle="1" w:styleId="NormalArial">
    <w:name w:val="Normal + Arial"/>
    <w:aliases w:val="9 pt"/>
    <w:basedOn w:val="a1"/>
    <w:rsid w:val="009831A5"/>
    <w:pPr>
      <w:keepNext/>
      <w:keepLines/>
      <w:overflowPunct w:val="0"/>
      <w:autoSpaceDE w:val="0"/>
      <w:autoSpaceDN w:val="0"/>
      <w:adjustRightInd w:val="0"/>
      <w:ind w:leftChars="300" w:left="600"/>
      <w:textAlignment w:val="baseline"/>
    </w:pPr>
    <w:rPr>
      <w:rFonts w:ascii="Arial" w:eastAsia="Times New Roman" w:hAnsi="Arial" w:cs="Arial"/>
      <w:noProof/>
      <w:sz w:val="18"/>
      <w:szCs w:val="18"/>
      <w:lang w:val="en-GB" w:eastAsia="ja-JP"/>
    </w:rPr>
  </w:style>
  <w:style w:type="paragraph" w:customStyle="1" w:styleId="afd">
    <w:name w:val="插图题注"/>
    <w:basedOn w:val="a1"/>
    <w:rsid w:val="009831A5"/>
    <w:pPr>
      <w:spacing w:after="180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customStyle="1" w:styleId="afe">
    <w:name w:val="表格题注"/>
    <w:basedOn w:val="a1"/>
    <w:rsid w:val="009831A5"/>
    <w:pPr>
      <w:spacing w:after="180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styleId="aff">
    <w:name w:val="Normal (Web)"/>
    <w:basedOn w:val="a1"/>
    <w:uiPriority w:val="99"/>
    <w:unhideWhenUsed/>
    <w:rsid w:val="009831A5"/>
    <w:pPr>
      <w:spacing w:before="100" w:beforeAutospacing="1" w:after="100" w:afterAutospacing="1"/>
    </w:pPr>
    <w:rPr>
      <w:rFonts w:ascii="Times New Roman" w:eastAsia="Yu Mincho" w:hAnsi="Times New Roman" w:cs="Times New Roman"/>
      <w:sz w:val="24"/>
      <w:szCs w:val="24"/>
      <w:lang w:eastAsia="en-US"/>
    </w:rPr>
  </w:style>
  <w:style w:type="character" w:customStyle="1" w:styleId="15">
    <w:name w:val="15"/>
    <w:qFormat/>
    <w:rsid w:val="009831A5"/>
    <w:rPr>
      <w:rFonts w:ascii="CG Times (WN)" w:hAnsi="CG Times (WN)" w:hint="default"/>
      <w:i/>
      <w:iCs/>
    </w:rPr>
  </w:style>
  <w:style w:type="paragraph" w:customStyle="1" w:styleId="tah0">
    <w:name w:val="tah"/>
    <w:basedOn w:val="a1"/>
    <w:rsid w:val="00C26A78"/>
    <w:pPr>
      <w:spacing w:before="100" w:beforeAutospacing="1" w:after="100" w:afterAutospacing="1"/>
    </w:pPr>
    <w:rPr>
      <w:rFonts w:ascii="Times New Roman" w:eastAsia="Calibri" w:hAnsi="Times New Roman" w:cs="Times New Roman"/>
      <w:sz w:val="24"/>
      <w:szCs w:val="24"/>
      <w:lang w:eastAsia="en-GB"/>
    </w:rPr>
  </w:style>
  <w:style w:type="character" w:customStyle="1" w:styleId="st">
    <w:name w:val="st"/>
    <w:rsid w:val="00C26A78"/>
  </w:style>
  <w:style w:type="table" w:customStyle="1" w:styleId="12">
    <w:name w:val="网格型1"/>
    <w:basedOn w:val="a3"/>
    <w:next w:val="afa"/>
    <w:uiPriority w:val="39"/>
    <w:qFormat/>
    <w:rsid w:val="00776F20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题注 Char"/>
    <w:aliases w:val="cap Char1,cap Char Char,Caption Char1 Char Char,cap Char Char1 Char,Caption Char Char1 Char Char,cap Char2 Char"/>
    <w:link w:val="a5"/>
    <w:qFormat/>
    <w:rsid w:val="00060FF1"/>
    <w:rPr>
      <w:rFonts w:asciiTheme="minorHAnsi" w:hAnsiTheme="minorHAnsi" w:cstheme="minorBidi"/>
      <w:b/>
      <w:kern w:val="2"/>
      <w:sz w:val="21"/>
      <w:szCs w:val="22"/>
      <w:lang w:val="en-US"/>
    </w:rPr>
  </w:style>
  <w:style w:type="paragraph" w:customStyle="1" w:styleId="Doc-title">
    <w:name w:val="Doc-title"/>
    <w:basedOn w:val="a1"/>
    <w:next w:val="Doc-text2"/>
    <w:link w:val="Doc-titleChar"/>
    <w:qFormat/>
    <w:rsid w:val="00121752"/>
    <w:pPr>
      <w:spacing w:before="60"/>
      <w:ind w:left="1259" w:hanging="1259"/>
    </w:pPr>
    <w:rPr>
      <w:rFonts w:ascii="Arial" w:eastAsia="MS Mincho" w:hAnsi="Arial" w:cs="Times New Roman"/>
      <w:noProof/>
      <w:kern w:val="0"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121752"/>
    <w:rPr>
      <w:rFonts w:ascii="Arial" w:eastAsia="MS Mincho" w:hAnsi="Arial"/>
      <w:noProof/>
      <w:szCs w:val="24"/>
    </w:rPr>
  </w:style>
  <w:style w:type="paragraph" w:customStyle="1" w:styleId="MiniHeading">
    <w:name w:val="MiniHeading"/>
    <w:basedOn w:val="Comments"/>
    <w:qFormat/>
    <w:rsid w:val="004265EE"/>
    <w:pPr>
      <w:spacing w:before="180"/>
    </w:pPr>
    <w:rPr>
      <w:rFonts w:eastAsia="MS Mincho" w:cs="Times New Roman"/>
      <w:iCs w:val="0"/>
      <w:noProof/>
      <w:kern w:val="0"/>
      <w:sz w:val="18"/>
      <w:szCs w:val="24"/>
      <w:u w:val="single"/>
      <w:lang w:val="en-US"/>
    </w:rPr>
  </w:style>
  <w:style w:type="character" w:customStyle="1" w:styleId="B3Char">
    <w:name w:val="B3 Char"/>
    <w:qFormat/>
    <w:rsid w:val="006F3867"/>
    <w:rPr>
      <w:rFonts w:eastAsia="Times New Roman"/>
    </w:rPr>
  </w:style>
  <w:style w:type="numbering" w:customStyle="1" w:styleId="13">
    <w:name w:val="无列表1"/>
    <w:next w:val="a4"/>
    <w:uiPriority w:val="99"/>
    <w:semiHidden/>
    <w:unhideWhenUsed/>
    <w:rsid w:val="006F3867"/>
  </w:style>
  <w:style w:type="paragraph" w:customStyle="1" w:styleId="Revision1">
    <w:name w:val="Revision1"/>
    <w:hidden/>
    <w:uiPriority w:val="99"/>
    <w:semiHidden/>
    <w:qFormat/>
    <w:rsid w:val="006F3867"/>
    <w:pPr>
      <w:spacing w:after="160" w:line="259" w:lineRule="auto"/>
    </w:pPr>
    <w:rPr>
      <w:rFonts w:ascii="Times New Roman" w:eastAsia="MS Mincho" w:hAnsi="Times New Roman"/>
      <w:lang w:eastAsia="en-US"/>
    </w:rPr>
  </w:style>
  <w:style w:type="paragraph" w:customStyle="1" w:styleId="Note-Boxed">
    <w:name w:val="Note - Boxed"/>
    <w:basedOn w:val="a1"/>
    <w:next w:val="a1"/>
    <w:qFormat/>
    <w:rsid w:val="006F3867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6" w:lineRule="auto"/>
      <w:ind w:left="720" w:hanging="720"/>
    </w:pPr>
    <w:rPr>
      <w:rFonts w:ascii="Monotype Sorts" w:eastAsia="Calibri" w:hAnsi="Monotype Sorts" w:cs="Monotype Sorts"/>
      <w:bCs/>
      <w:i/>
      <w:kern w:val="0"/>
      <w:sz w:val="22"/>
      <w:lang w:val="sv-SE" w:eastAsia="ko-KR"/>
    </w:rPr>
  </w:style>
  <w:style w:type="character" w:customStyle="1" w:styleId="apple-converted-space">
    <w:name w:val="apple-converted-space"/>
    <w:basedOn w:val="a2"/>
    <w:rsid w:val="006F3867"/>
  </w:style>
  <w:style w:type="paragraph" w:styleId="26">
    <w:name w:val="Body Text 2"/>
    <w:basedOn w:val="a1"/>
    <w:link w:val="2Char0"/>
    <w:qFormat/>
    <w:rsid w:val="006F3867"/>
    <w:pPr>
      <w:spacing w:line="259" w:lineRule="auto"/>
    </w:pPr>
    <w:rPr>
      <w:rFonts w:ascii="Times New Roman" w:eastAsia="MS Mincho" w:hAnsi="Times New Roman" w:cs="Times New Roman"/>
      <w:kern w:val="0"/>
      <w:sz w:val="24"/>
      <w:szCs w:val="20"/>
      <w:lang w:val="en-GB" w:eastAsia="en-US"/>
    </w:rPr>
  </w:style>
  <w:style w:type="character" w:customStyle="1" w:styleId="2Char0">
    <w:name w:val="正文文本 2 Char"/>
    <w:basedOn w:val="a2"/>
    <w:link w:val="26"/>
    <w:qFormat/>
    <w:rsid w:val="006F3867"/>
    <w:rPr>
      <w:rFonts w:ascii="Times New Roman" w:eastAsia="MS Mincho" w:hAnsi="Times New Roman"/>
      <w:sz w:val="24"/>
      <w:lang w:eastAsia="en-US"/>
    </w:rPr>
  </w:style>
  <w:style w:type="paragraph" w:customStyle="1" w:styleId="b30">
    <w:name w:val="b3"/>
    <w:basedOn w:val="a1"/>
    <w:rsid w:val="006F3867"/>
    <w:pPr>
      <w:overflowPunct w:val="0"/>
      <w:autoSpaceDE w:val="0"/>
      <w:autoSpaceDN w:val="0"/>
      <w:spacing w:after="180" w:line="259" w:lineRule="auto"/>
      <w:ind w:left="1135" w:hanging="284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table" w:styleId="14">
    <w:name w:val="Table Grid 1"/>
    <w:basedOn w:val="a3"/>
    <w:qFormat/>
    <w:rsid w:val="006F3867"/>
    <w:pPr>
      <w:spacing w:after="180"/>
    </w:pPr>
    <w:rPr>
      <w:rFonts w:eastAsia="Batang"/>
      <w:lang w:val="en-US" w:eastAsia="en-US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customStyle="1" w:styleId="B8Char">
    <w:name w:val="B8 Char"/>
    <w:link w:val="B8"/>
    <w:qFormat/>
    <w:rsid w:val="006F3867"/>
    <w:rPr>
      <w:rFonts w:ascii="Times New Roman" w:hAnsi="Times New Roman" w:cstheme="minorBidi"/>
      <w:kern w:val="2"/>
      <w:sz w:val="21"/>
      <w:szCs w:val="22"/>
      <w:lang w:val="en-US" w:eastAsia="ja-JP"/>
    </w:rPr>
  </w:style>
  <w:style w:type="character" w:customStyle="1" w:styleId="ui-provider">
    <w:name w:val="ui-provider"/>
    <w:basedOn w:val="a2"/>
    <w:rsid w:val="006F3867"/>
  </w:style>
  <w:style w:type="table" w:customStyle="1" w:styleId="27">
    <w:name w:val="网格型2"/>
    <w:basedOn w:val="a3"/>
    <w:next w:val="afa"/>
    <w:rsid w:val="006F3867"/>
    <w:rPr>
      <w:rFonts w:eastAsia="宋体"/>
      <w:lang w:val="fr-FR"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f0">
    <w:name w:val="pf0"/>
    <w:basedOn w:val="a1"/>
    <w:rsid w:val="006F3867"/>
    <w:pPr>
      <w:spacing w:before="100" w:beforeAutospacing="1" w:after="100" w:afterAutospacing="1"/>
      <w:ind w:left="1120"/>
    </w:pPr>
    <w:rPr>
      <w:rFonts w:ascii="Times New Roman" w:eastAsia="Times New Roman" w:hAnsi="Times New Roman" w:cs="Times New Roman"/>
      <w:kern w:val="0"/>
      <w:sz w:val="24"/>
      <w:szCs w:val="24"/>
      <w:lang w:eastAsia="en-US"/>
    </w:rPr>
  </w:style>
  <w:style w:type="table" w:customStyle="1" w:styleId="34">
    <w:name w:val="网格型3"/>
    <w:basedOn w:val="a3"/>
    <w:next w:val="afa"/>
    <w:autoRedefine/>
    <w:uiPriority w:val="39"/>
    <w:qFormat/>
    <w:rsid w:val="00BB68AC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">
    <w:name w:val="网格型4"/>
    <w:basedOn w:val="a3"/>
    <w:next w:val="afa"/>
    <w:autoRedefine/>
    <w:uiPriority w:val="39"/>
    <w:qFormat/>
    <w:rsid w:val="00BB68AC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">
    <w:name w:val="网格型5"/>
    <w:basedOn w:val="a3"/>
    <w:next w:val="afa"/>
    <w:autoRedefine/>
    <w:uiPriority w:val="39"/>
    <w:qFormat/>
    <w:rsid w:val="00F8072D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9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annotation text" w:uiPriority="99" w:qFormat="1"/>
    <w:lsdException w:name="header" w:qFormat="1"/>
    <w:lsdException w:name="footer" w:uiPriority="99" w:qFormat="1"/>
    <w:lsdException w:name="caption" w:uiPriority="35" w:qFormat="1"/>
    <w:lsdException w:name="table of figures" w:uiPriority="99"/>
    <w:lsdException w:name="footnote reference" w:qFormat="1"/>
    <w:lsdException w:name="annotation reference" w:qFormat="1"/>
    <w:lsdException w:name="List 5" w:qFormat="1"/>
    <w:lsdException w:name="Title" w:qFormat="1"/>
    <w:lsdException w:name="Default Paragraph Font" w:uiPriority="1"/>
    <w:lsdException w:name="Subtitle" w:qFormat="1"/>
    <w:lsdException w:name="Body Text 2" w:qFormat="1"/>
    <w:lsdException w:name="Hyperlink" w:uiPriority="99" w:qFormat="1"/>
    <w:lsdException w:name="Strong" w:uiPriority="22" w:qFormat="1"/>
    <w:lsdException w:name="Emphasis" w:qFormat="1"/>
    <w:lsdException w:name="Plain Text" w:uiPriority="99" w:qFormat="1"/>
    <w:lsdException w:name="Normal (Web)" w:uiPriority="99"/>
    <w:lsdException w:name="HTML Code" w:uiPriority="99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476A2B"/>
    <w:pPr>
      <w:widowControl w:val="0"/>
      <w:jc w:val="both"/>
    </w:pPr>
    <w:rPr>
      <w:rFonts w:asciiTheme="minorHAnsi" w:hAnsiTheme="minorHAnsi" w:cstheme="minorBidi"/>
      <w:kern w:val="2"/>
      <w:sz w:val="21"/>
      <w:szCs w:val="22"/>
      <w:lang w:val="en-US" w:eastAsia="zh-CN"/>
    </w:rPr>
  </w:style>
  <w:style w:type="paragraph" w:styleId="1">
    <w:name w:val="heading 1"/>
    <w:aliases w:val="H1"/>
    <w:next w:val="a1"/>
    <w:link w:val="1Char"/>
    <w:qFormat/>
    <w:rsid w:val="00835AA4"/>
    <w:pPr>
      <w:keepNext/>
      <w:keepLines/>
      <w:numPr>
        <w:numId w:val="18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1">
    <w:name w:val="heading 2"/>
    <w:basedOn w:val="1"/>
    <w:next w:val="a1"/>
    <w:link w:val="2Char"/>
    <w:uiPriority w:val="9"/>
    <w:qFormat/>
    <w:rsid w:val="00835AA4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aliases w:val="Underrubrik2,H3"/>
    <w:basedOn w:val="21"/>
    <w:next w:val="a1"/>
    <w:link w:val="3Char"/>
    <w:qFormat/>
    <w:rsid w:val="00835AA4"/>
    <w:pPr>
      <w:numPr>
        <w:ilvl w:val="2"/>
      </w:numPr>
      <w:spacing w:before="120"/>
      <w:outlineLvl w:val="2"/>
    </w:pPr>
    <w:rPr>
      <w:sz w:val="28"/>
    </w:rPr>
  </w:style>
  <w:style w:type="paragraph" w:styleId="41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1"/>
    <w:next w:val="a1"/>
    <w:link w:val="4Char"/>
    <w:qFormat/>
    <w:rsid w:val="00835AA4"/>
    <w:pPr>
      <w:numPr>
        <w:ilvl w:val="3"/>
      </w:numPr>
      <w:outlineLvl w:val="3"/>
    </w:pPr>
    <w:rPr>
      <w:sz w:val="24"/>
    </w:rPr>
  </w:style>
  <w:style w:type="paragraph" w:styleId="50">
    <w:name w:val="heading 5"/>
    <w:basedOn w:val="41"/>
    <w:next w:val="a1"/>
    <w:link w:val="5Char"/>
    <w:qFormat/>
    <w:rsid w:val="00835AA4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1"/>
    <w:link w:val="6Char"/>
    <w:qFormat/>
    <w:rsid w:val="00835AA4"/>
    <w:pPr>
      <w:numPr>
        <w:ilvl w:val="5"/>
      </w:numPr>
      <w:ind w:left="1985" w:hanging="1985"/>
      <w:outlineLvl w:val="5"/>
    </w:pPr>
  </w:style>
  <w:style w:type="paragraph" w:styleId="7">
    <w:name w:val="heading 7"/>
    <w:basedOn w:val="H6"/>
    <w:next w:val="a1"/>
    <w:link w:val="7Char"/>
    <w:qFormat/>
    <w:rsid w:val="00835AA4"/>
    <w:pPr>
      <w:numPr>
        <w:ilvl w:val="6"/>
      </w:numPr>
      <w:ind w:left="1985" w:hanging="1985"/>
      <w:outlineLvl w:val="6"/>
    </w:pPr>
  </w:style>
  <w:style w:type="paragraph" w:styleId="8">
    <w:name w:val="heading 8"/>
    <w:basedOn w:val="1"/>
    <w:next w:val="a1"/>
    <w:link w:val="8Char"/>
    <w:qFormat/>
    <w:rsid w:val="00835AA4"/>
    <w:pPr>
      <w:numPr>
        <w:ilvl w:val="7"/>
      </w:numPr>
      <w:outlineLvl w:val="7"/>
    </w:pPr>
  </w:style>
  <w:style w:type="paragraph" w:styleId="9">
    <w:name w:val="heading 9"/>
    <w:basedOn w:val="8"/>
    <w:next w:val="a1"/>
    <w:link w:val="9Char"/>
    <w:qFormat/>
    <w:rsid w:val="00835AA4"/>
    <w:pPr>
      <w:numPr>
        <w:ilvl w:val="8"/>
      </w:numPr>
      <w:outlineLvl w:val="8"/>
    </w:pPr>
  </w:style>
  <w:style w:type="character" w:default="1" w:styleId="a2">
    <w:name w:val="Default Paragraph Font"/>
    <w:uiPriority w:val="1"/>
    <w:semiHidden/>
    <w:unhideWhenUsed/>
    <w:rsid w:val="00476A2B"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  <w:rsid w:val="00476A2B"/>
  </w:style>
  <w:style w:type="paragraph" w:styleId="80">
    <w:name w:val="toc 8"/>
    <w:basedOn w:val="10"/>
    <w:uiPriority w:val="39"/>
    <w:rsid w:val="00835AA4"/>
    <w:pPr>
      <w:spacing w:before="180"/>
      <w:ind w:left="2693" w:hanging="2693"/>
    </w:pPr>
    <w:rPr>
      <w:b/>
    </w:rPr>
  </w:style>
  <w:style w:type="paragraph" w:styleId="10">
    <w:name w:val="toc 1"/>
    <w:aliases w:val="Observation TOC2"/>
    <w:uiPriority w:val="39"/>
    <w:rsid w:val="00835AA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a1"/>
    <w:next w:val="a5"/>
    <w:rsid w:val="00835AA4"/>
    <w:pPr>
      <w:keepNext/>
      <w:keepLines/>
      <w:spacing w:before="180"/>
      <w:jc w:val="center"/>
    </w:pPr>
  </w:style>
  <w:style w:type="paragraph" w:styleId="a5">
    <w:name w:val="caption"/>
    <w:aliases w:val="cap,cap Char,Caption Char1 Char,cap Char Char1,Caption Char Char1 Char,cap Char2"/>
    <w:basedOn w:val="a1"/>
    <w:next w:val="a1"/>
    <w:link w:val="Char"/>
    <w:uiPriority w:val="35"/>
    <w:qFormat/>
    <w:rsid w:val="00835AA4"/>
    <w:pPr>
      <w:spacing w:before="120" w:after="120"/>
    </w:pPr>
    <w:rPr>
      <w:b/>
      <w:lang w:eastAsia="en-GB"/>
    </w:rPr>
  </w:style>
  <w:style w:type="paragraph" w:styleId="51">
    <w:name w:val="toc 5"/>
    <w:aliases w:val="Observation TOC"/>
    <w:basedOn w:val="42"/>
    <w:uiPriority w:val="39"/>
    <w:rsid w:val="00835AA4"/>
    <w:pPr>
      <w:ind w:left="1701" w:hanging="1701"/>
    </w:pPr>
  </w:style>
  <w:style w:type="paragraph" w:styleId="42">
    <w:name w:val="toc 4"/>
    <w:basedOn w:val="32"/>
    <w:uiPriority w:val="39"/>
    <w:rsid w:val="00835AA4"/>
    <w:pPr>
      <w:ind w:left="1418" w:hanging="1418"/>
    </w:pPr>
  </w:style>
  <w:style w:type="paragraph" w:styleId="32">
    <w:name w:val="toc 3"/>
    <w:basedOn w:val="22"/>
    <w:uiPriority w:val="99"/>
    <w:rsid w:val="00835AA4"/>
    <w:pPr>
      <w:ind w:left="1134" w:hanging="1134"/>
    </w:pPr>
  </w:style>
  <w:style w:type="paragraph" w:styleId="22">
    <w:name w:val="toc 2"/>
    <w:basedOn w:val="10"/>
    <w:uiPriority w:val="39"/>
    <w:rsid w:val="00835AA4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1"/>
    <w:rsid w:val="00835AA4"/>
    <w:pPr>
      <w:ind w:left="284"/>
    </w:pPr>
  </w:style>
  <w:style w:type="paragraph" w:styleId="11">
    <w:name w:val="index 1"/>
    <w:basedOn w:val="a1"/>
    <w:rsid w:val="00835AA4"/>
    <w:pPr>
      <w:keepLines/>
    </w:pPr>
  </w:style>
  <w:style w:type="paragraph" w:styleId="a6">
    <w:name w:val="Document Map"/>
    <w:basedOn w:val="a1"/>
    <w:link w:val="Char0"/>
    <w:rsid w:val="00835AA4"/>
    <w:pPr>
      <w:shd w:val="clear" w:color="auto" w:fill="000080"/>
    </w:pPr>
    <w:rPr>
      <w:rFonts w:ascii="Tahoma" w:hAnsi="Tahoma" w:cs="Tahoma"/>
    </w:rPr>
  </w:style>
  <w:style w:type="paragraph" w:styleId="20">
    <w:name w:val="List Number 2"/>
    <w:basedOn w:val="a"/>
    <w:rsid w:val="00835AA4"/>
    <w:pPr>
      <w:numPr>
        <w:numId w:val="12"/>
      </w:numPr>
    </w:pPr>
  </w:style>
  <w:style w:type="paragraph" w:styleId="a">
    <w:name w:val="List Number"/>
    <w:basedOn w:val="a7"/>
    <w:rsid w:val="00835AA4"/>
    <w:pPr>
      <w:numPr>
        <w:numId w:val="11"/>
      </w:numPr>
    </w:pPr>
    <w:rPr>
      <w:lang w:eastAsia="ja-JP"/>
    </w:rPr>
  </w:style>
  <w:style w:type="paragraph" w:styleId="a7">
    <w:name w:val="List"/>
    <w:basedOn w:val="a8"/>
    <w:rsid w:val="00835AA4"/>
    <w:pPr>
      <w:ind w:left="568" w:hanging="284"/>
    </w:pPr>
  </w:style>
  <w:style w:type="paragraph" w:styleId="a9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1"/>
    <w:qFormat/>
    <w:rsid w:val="00835AA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aa">
    <w:name w:val="footnote reference"/>
    <w:qFormat/>
    <w:rsid w:val="00835AA4"/>
    <w:rPr>
      <w:b/>
      <w:position w:val="6"/>
      <w:sz w:val="16"/>
    </w:rPr>
  </w:style>
  <w:style w:type="paragraph" w:styleId="ab">
    <w:name w:val="footnote text"/>
    <w:basedOn w:val="a1"/>
    <w:link w:val="Char2"/>
    <w:qFormat/>
    <w:rsid w:val="00835AA4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a8"/>
    <w:rsid w:val="00835AA4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uiPriority w:val="39"/>
    <w:rsid w:val="00835AA4"/>
    <w:pPr>
      <w:ind w:left="1418" w:hanging="1418"/>
    </w:pPr>
  </w:style>
  <w:style w:type="paragraph" w:styleId="60">
    <w:name w:val="toc 6"/>
    <w:basedOn w:val="51"/>
    <w:next w:val="a1"/>
    <w:uiPriority w:val="39"/>
    <w:rsid w:val="00835AA4"/>
    <w:pPr>
      <w:ind w:left="1985" w:hanging="1985"/>
    </w:pPr>
  </w:style>
  <w:style w:type="paragraph" w:styleId="70">
    <w:name w:val="toc 7"/>
    <w:basedOn w:val="60"/>
    <w:next w:val="a1"/>
    <w:uiPriority w:val="39"/>
    <w:rsid w:val="00835AA4"/>
    <w:pPr>
      <w:ind w:left="2268" w:hanging="2268"/>
    </w:pPr>
  </w:style>
  <w:style w:type="paragraph" w:styleId="2">
    <w:name w:val="List Bullet 2"/>
    <w:basedOn w:val="a0"/>
    <w:rsid w:val="00835AA4"/>
    <w:pPr>
      <w:numPr>
        <w:numId w:val="7"/>
      </w:numPr>
    </w:pPr>
  </w:style>
  <w:style w:type="paragraph" w:styleId="a0">
    <w:name w:val="List Bullet"/>
    <w:basedOn w:val="a7"/>
    <w:rsid w:val="00835AA4"/>
    <w:pPr>
      <w:numPr>
        <w:numId w:val="6"/>
      </w:numPr>
    </w:pPr>
    <w:rPr>
      <w:lang w:eastAsia="ja-JP"/>
    </w:rPr>
  </w:style>
  <w:style w:type="paragraph" w:styleId="30">
    <w:name w:val="List Bullet 3"/>
    <w:basedOn w:val="2"/>
    <w:rsid w:val="00835AA4"/>
    <w:pPr>
      <w:numPr>
        <w:numId w:val="8"/>
      </w:numPr>
    </w:pPr>
  </w:style>
  <w:style w:type="paragraph" w:customStyle="1" w:styleId="EQ">
    <w:name w:val="EQ"/>
    <w:basedOn w:val="a1"/>
    <w:next w:val="a1"/>
    <w:qFormat/>
    <w:rsid w:val="00835AA4"/>
    <w:pPr>
      <w:keepLines/>
      <w:tabs>
        <w:tab w:val="center" w:pos="4536"/>
        <w:tab w:val="right" w:pos="9072"/>
      </w:tabs>
    </w:pPr>
    <w:rPr>
      <w:noProof/>
    </w:rPr>
  </w:style>
  <w:style w:type="paragraph" w:styleId="24">
    <w:name w:val="List 2"/>
    <w:basedOn w:val="a7"/>
    <w:rsid w:val="00835AA4"/>
    <w:pPr>
      <w:ind w:left="851"/>
    </w:pPr>
    <w:rPr>
      <w:lang w:eastAsia="ja-JP"/>
    </w:rPr>
  </w:style>
  <w:style w:type="paragraph" w:styleId="33">
    <w:name w:val="List 3"/>
    <w:basedOn w:val="24"/>
    <w:rsid w:val="00835AA4"/>
    <w:pPr>
      <w:ind w:left="1135"/>
    </w:pPr>
  </w:style>
  <w:style w:type="paragraph" w:styleId="43">
    <w:name w:val="List 4"/>
    <w:basedOn w:val="33"/>
    <w:rsid w:val="00835AA4"/>
    <w:pPr>
      <w:ind w:left="1418"/>
    </w:pPr>
  </w:style>
  <w:style w:type="paragraph" w:styleId="52">
    <w:name w:val="List 5"/>
    <w:basedOn w:val="43"/>
    <w:qFormat/>
    <w:rsid w:val="00835AA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835AA4"/>
    <w:rPr>
      <w:color w:val="FF0000"/>
      <w:lang w:val="x-none" w:eastAsia="x-none"/>
    </w:rPr>
  </w:style>
  <w:style w:type="paragraph" w:styleId="40">
    <w:name w:val="List Bullet 4"/>
    <w:basedOn w:val="30"/>
    <w:rsid w:val="00835AA4"/>
    <w:pPr>
      <w:numPr>
        <w:numId w:val="9"/>
      </w:numPr>
    </w:pPr>
  </w:style>
  <w:style w:type="paragraph" w:styleId="5">
    <w:name w:val="List Bullet 5"/>
    <w:basedOn w:val="40"/>
    <w:rsid w:val="00835AA4"/>
    <w:pPr>
      <w:numPr>
        <w:numId w:val="10"/>
      </w:numPr>
    </w:pPr>
  </w:style>
  <w:style w:type="paragraph" w:styleId="ac">
    <w:name w:val="footer"/>
    <w:basedOn w:val="a9"/>
    <w:link w:val="Char3"/>
    <w:uiPriority w:val="99"/>
    <w:qFormat/>
    <w:rsid w:val="00835AA4"/>
    <w:pPr>
      <w:jc w:val="center"/>
    </w:pPr>
    <w:rPr>
      <w:i/>
    </w:rPr>
  </w:style>
  <w:style w:type="paragraph" w:customStyle="1" w:styleId="Reference">
    <w:name w:val="Reference"/>
    <w:basedOn w:val="a8"/>
    <w:rsid w:val="00835AA4"/>
    <w:pPr>
      <w:numPr>
        <w:numId w:val="1"/>
      </w:numPr>
    </w:pPr>
  </w:style>
  <w:style w:type="paragraph" w:styleId="ad">
    <w:name w:val="Balloon Text"/>
    <w:basedOn w:val="a1"/>
    <w:link w:val="Char4"/>
    <w:rsid w:val="00835AA4"/>
    <w:rPr>
      <w:rFonts w:ascii="Segoe UI" w:hAnsi="Segoe UI" w:cs="Segoe UI"/>
      <w:sz w:val="18"/>
      <w:szCs w:val="18"/>
    </w:rPr>
  </w:style>
  <w:style w:type="character" w:styleId="ae">
    <w:name w:val="page number"/>
    <w:basedOn w:val="a2"/>
    <w:rsid w:val="00835AA4"/>
  </w:style>
  <w:style w:type="paragraph" w:styleId="a8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a1"/>
    <w:link w:val="Char5"/>
    <w:rsid w:val="00835AA4"/>
    <w:pPr>
      <w:spacing w:after="120"/>
    </w:pPr>
    <w:rPr>
      <w:rFonts w:ascii="Arial" w:hAnsi="Arial"/>
    </w:rPr>
  </w:style>
  <w:style w:type="character" w:styleId="af">
    <w:name w:val="Hyperlink"/>
    <w:uiPriority w:val="99"/>
    <w:qFormat/>
    <w:rsid w:val="00835AA4"/>
    <w:rPr>
      <w:color w:val="0000FF"/>
      <w:u w:val="single"/>
    </w:rPr>
  </w:style>
  <w:style w:type="character" w:styleId="af0">
    <w:name w:val="FollowedHyperlink"/>
    <w:unhideWhenUsed/>
    <w:rsid w:val="00835AA4"/>
    <w:rPr>
      <w:color w:val="800080"/>
      <w:u w:val="single"/>
    </w:rPr>
  </w:style>
  <w:style w:type="character" w:styleId="af1">
    <w:name w:val="annotation reference"/>
    <w:qFormat/>
    <w:rsid w:val="00835AA4"/>
    <w:rPr>
      <w:sz w:val="16"/>
      <w:szCs w:val="16"/>
    </w:rPr>
  </w:style>
  <w:style w:type="paragraph" w:styleId="af2">
    <w:name w:val="annotation text"/>
    <w:basedOn w:val="a1"/>
    <w:link w:val="Char6"/>
    <w:uiPriority w:val="99"/>
    <w:qFormat/>
    <w:rsid w:val="00835AA4"/>
  </w:style>
  <w:style w:type="paragraph" w:styleId="af3">
    <w:name w:val="annotation subject"/>
    <w:basedOn w:val="af2"/>
    <w:next w:val="af2"/>
    <w:link w:val="Char7"/>
    <w:rsid w:val="00835AA4"/>
    <w:rPr>
      <w:b/>
      <w:bCs/>
    </w:rPr>
  </w:style>
  <w:style w:type="character" w:customStyle="1" w:styleId="1Char">
    <w:name w:val="标题 1 Char"/>
    <w:aliases w:val="H1 Char"/>
    <w:link w:val="1"/>
    <w:rsid w:val="00835AA4"/>
    <w:rPr>
      <w:rFonts w:ascii="Arial" w:hAnsi="Arial"/>
      <w:sz w:val="36"/>
      <w:lang w:eastAsia="ja-JP"/>
    </w:rPr>
  </w:style>
  <w:style w:type="paragraph" w:customStyle="1" w:styleId="B10">
    <w:name w:val="B1"/>
    <w:basedOn w:val="a7"/>
    <w:link w:val="B1Char1"/>
    <w:qFormat/>
    <w:rsid w:val="00835AA4"/>
    <w:rPr>
      <w:rFonts w:ascii="Times New Roman" w:hAnsi="Times New Roman"/>
    </w:rPr>
  </w:style>
  <w:style w:type="paragraph" w:customStyle="1" w:styleId="B2">
    <w:name w:val="B2"/>
    <w:basedOn w:val="24"/>
    <w:link w:val="B2Char"/>
    <w:qFormat/>
    <w:rsid w:val="00835AA4"/>
    <w:rPr>
      <w:rFonts w:ascii="Times New Roman" w:hAnsi="Times New Roman"/>
    </w:rPr>
  </w:style>
  <w:style w:type="paragraph" w:customStyle="1" w:styleId="B3">
    <w:name w:val="B3"/>
    <w:basedOn w:val="33"/>
    <w:link w:val="B3Char2"/>
    <w:qFormat/>
    <w:rsid w:val="00835AA4"/>
    <w:rPr>
      <w:rFonts w:ascii="Times New Roman" w:hAnsi="Times New Roman"/>
    </w:rPr>
  </w:style>
  <w:style w:type="paragraph" w:customStyle="1" w:styleId="B4">
    <w:name w:val="B4"/>
    <w:basedOn w:val="43"/>
    <w:link w:val="B4Char"/>
    <w:qFormat/>
    <w:rsid w:val="00835AA4"/>
    <w:rPr>
      <w:rFonts w:ascii="Times New Roman" w:hAnsi="Times New Roman"/>
    </w:rPr>
  </w:style>
  <w:style w:type="paragraph" w:customStyle="1" w:styleId="Proposal">
    <w:name w:val="Proposal"/>
    <w:basedOn w:val="a8"/>
    <w:rsid w:val="00835AA4"/>
    <w:pPr>
      <w:numPr>
        <w:numId w:val="2"/>
      </w:numPr>
      <w:tabs>
        <w:tab w:val="clear" w:pos="1304"/>
        <w:tab w:val="num" w:pos="720"/>
        <w:tab w:val="left" w:pos="1701"/>
      </w:tabs>
      <w:ind w:left="720" w:hanging="720"/>
    </w:pPr>
    <w:rPr>
      <w:b/>
      <w:bCs/>
    </w:rPr>
  </w:style>
  <w:style w:type="character" w:customStyle="1" w:styleId="Char5">
    <w:name w:val="正文文本 Char"/>
    <w:aliases w:val="Body Text1 Char,compact1 Char,Requirement1 Char,Bodytext1 Char,ändrad1 Char,AvtalBrödtext1 Char,AvtalBrodtext1 Char,andrad1 Char,EHPT1 Char,Body Text21 Char,Body31 Char,paragraph 21 Char,body indent1 Char,- TF1 Char,Requirements1 Char,à¹1 Char"/>
    <w:link w:val="a8"/>
    <w:rsid w:val="00835AA4"/>
    <w:rPr>
      <w:rFonts w:ascii="Arial" w:hAnsi="Arial"/>
      <w:lang w:eastAsia="zh-CN"/>
    </w:rPr>
  </w:style>
  <w:style w:type="paragraph" w:customStyle="1" w:styleId="B5">
    <w:name w:val="B5"/>
    <w:basedOn w:val="52"/>
    <w:link w:val="B5Char"/>
    <w:qFormat/>
    <w:rsid w:val="00835AA4"/>
    <w:rPr>
      <w:rFonts w:ascii="Times New Roman" w:hAnsi="Times New Roman"/>
    </w:rPr>
  </w:style>
  <w:style w:type="paragraph" w:customStyle="1" w:styleId="EX">
    <w:name w:val="EX"/>
    <w:basedOn w:val="a1"/>
    <w:link w:val="EXChar"/>
    <w:qFormat/>
    <w:rsid w:val="00835AA4"/>
    <w:pPr>
      <w:keepLines/>
      <w:ind w:left="1702" w:hanging="1418"/>
    </w:pPr>
  </w:style>
  <w:style w:type="paragraph" w:customStyle="1" w:styleId="EW">
    <w:name w:val="EW"/>
    <w:basedOn w:val="EX"/>
    <w:qFormat/>
    <w:rsid w:val="00835AA4"/>
  </w:style>
  <w:style w:type="paragraph" w:customStyle="1" w:styleId="TAL">
    <w:name w:val="TAL"/>
    <w:basedOn w:val="a1"/>
    <w:link w:val="TALCar"/>
    <w:qFormat/>
    <w:rsid w:val="00835AA4"/>
    <w:pPr>
      <w:keepNext/>
      <w:keepLines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835AA4"/>
    <w:pPr>
      <w:jc w:val="center"/>
    </w:pPr>
  </w:style>
  <w:style w:type="paragraph" w:customStyle="1" w:styleId="TAH">
    <w:name w:val="TAH"/>
    <w:basedOn w:val="TAC"/>
    <w:link w:val="TAHCar"/>
    <w:qFormat/>
    <w:rsid w:val="00835AA4"/>
    <w:rPr>
      <w:b/>
    </w:rPr>
  </w:style>
  <w:style w:type="paragraph" w:customStyle="1" w:styleId="TAN">
    <w:name w:val="TAN"/>
    <w:basedOn w:val="TAL"/>
    <w:rsid w:val="00835AA4"/>
    <w:pPr>
      <w:ind w:left="851" w:hanging="851"/>
    </w:pPr>
  </w:style>
  <w:style w:type="paragraph" w:customStyle="1" w:styleId="TAR">
    <w:name w:val="TAR"/>
    <w:basedOn w:val="TAL"/>
    <w:rsid w:val="00835AA4"/>
    <w:pPr>
      <w:jc w:val="right"/>
    </w:pPr>
  </w:style>
  <w:style w:type="paragraph" w:customStyle="1" w:styleId="TH">
    <w:name w:val="TH"/>
    <w:basedOn w:val="a1"/>
    <w:link w:val="THChar"/>
    <w:qFormat/>
    <w:rsid w:val="00835AA4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aliases w:val="left"/>
    <w:basedOn w:val="TH"/>
    <w:link w:val="TFChar"/>
    <w:qFormat/>
    <w:rsid w:val="00835AA4"/>
    <w:pPr>
      <w:keepNext w:val="0"/>
      <w:spacing w:before="0" w:after="240"/>
    </w:pPr>
  </w:style>
  <w:style w:type="paragraph" w:customStyle="1" w:styleId="TT">
    <w:name w:val="TT"/>
    <w:basedOn w:val="1"/>
    <w:next w:val="a1"/>
    <w:rsid w:val="00835AA4"/>
    <w:pPr>
      <w:outlineLvl w:val="9"/>
    </w:pPr>
  </w:style>
  <w:style w:type="paragraph" w:customStyle="1" w:styleId="ZA">
    <w:name w:val="ZA"/>
    <w:rsid w:val="00835AA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35AA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35AA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35AA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35AA4"/>
  </w:style>
  <w:style w:type="paragraph" w:customStyle="1" w:styleId="ZH">
    <w:name w:val="ZH"/>
    <w:rsid w:val="00835AA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35AA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35AA4"/>
    <w:pPr>
      <w:framePr w:hRule="auto" w:wrap="notBeside" w:y="852"/>
    </w:pPr>
    <w:rPr>
      <w:i w:val="0"/>
      <w:sz w:val="40"/>
    </w:rPr>
  </w:style>
  <w:style w:type="paragraph" w:customStyle="1" w:styleId="ZU">
    <w:name w:val="ZU"/>
    <w:qFormat/>
    <w:rsid w:val="00835AA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35AA4"/>
    <w:pPr>
      <w:framePr w:wrap="notBeside" w:y="16161"/>
    </w:pPr>
  </w:style>
  <w:style w:type="paragraph" w:customStyle="1" w:styleId="FP">
    <w:name w:val="FP"/>
    <w:basedOn w:val="a1"/>
    <w:rsid w:val="00835AA4"/>
  </w:style>
  <w:style w:type="paragraph" w:customStyle="1" w:styleId="Observation">
    <w:name w:val="Observation"/>
    <w:basedOn w:val="Proposal"/>
    <w:qFormat/>
    <w:rsid w:val="00835AA4"/>
    <w:pPr>
      <w:numPr>
        <w:numId w:val="4"/>
      </w:numPr>
      <w:ind w:left="1701" w:hanging="1701"/>
    </w:pPr>
    <w:rPr>
      <w:lang w:eastAsia="ja-JP"/>
    </w:rPr>
  </w:style>
  <w:style w:type="paragraph" w:styleId="af4">
    <w:name w:val="table of figures"/>
    <w:basedOn w:val="a8"/>
    <w:next w:val="a1"/>
    <w:uiPriority w:val="99"/>
    <w:rsid w:val="00835AA4"/>
    <w:pPr>
      <w:ind w:left="1701" w:hanging="1701"/>
    </w:pPr>
    <w:rPr>
      <w:b/>
    </w:rPr>
  </w:style>
  <w:style w:type="character" w:customStyle="1" w:styleId="B1Char1">
    <w:name w:val="B1 Char1"/>
    <w:link w:val="B10"/>
    <w:qFormat/>
    <w:rsid w:val="00835AA4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835AA4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835AA4"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835AA4"/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rsid w:val="00835AA4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qFormat/>
    <w:rsid w:val="00835AA4"/>
    <w:pPr>
      <w:ind w:left="1985"/>
    </w:pPr>
  </w:style>
  <w:style w:type="character" w:customStyle="1" w:styleId="B6Char">
    <w:name w:val="B6 Char"/>
    <w:link w:val="B6"/>
    <w:qFormat/>
    <w:rsid w:val="00835AA4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qFormat/>
    <w:rsid w:val="00835AA4"/>
    <w:pPr>
      <w:ind w:left="2269"/>
    </w:pPr>
  </w:style>
  <w:style w:type="character" w:customStyle="1" w:styleId="B7Char">
    <w:name w:val="B7 Char"/>
    <w:basedOn w:val="B6Char"/>
    <w:link w:val="B7"/>
    <w:qFormat/>
    <w:rsid w:val="00835AA4"/>
    <w:rPr>
      <w:rFonts w:ascii="Times New Roman" w:hAnsi="Times New Roman"/>
      <w:lang w:eastAsia="ja-JP"/>
    </w:rPr>
  </w:style>
  <w:style w:type="paragraph" w:customStyle="1" w:styleId="B8">
    <w:name w:val="B8"/>
    <w:basedOn w:val="B7"/>
    <w:link w:val="B8Char"/>
    <w:qFormat/>
    <w:rsid w:val="00835AA4"/>
    <w:pPr>
      <w:ind w:left="2552"/>
    </w:pPr>
  </w:style>
  <w:style w:type="character" w:customStyle="1" w:styleId="Char4">
    <w:name w:val="批注框文本 Char"/>
    <w:link w:val="ad"/>
    <w:rsid w:val="00835AA4"/>
    <w:rPr>
      <w:rFonts w:ascii="Segoe UI" w:hAnsi="Segoe UI" w:cs="Segoe UI"/>
      <w:sz w:val="18"/>
      <w:szCs w:val="18"/>
      <w:lang w:eastAsia="ja-JP"/>
    </w:rPr>
  </w:style>
  <w:style w:type="character" w:customStyle="1" w:styleId="Char6">
    <w:name w:val="批注文字 Char"/>
    <w:link w:val="af2"/>
    <w:uiPriority w:val="99"/>
    <w:qFormat/>
    <w:rsid w:val="00835AA4"/>
    <w:rPr>
      <w:rFonts w:ascii="Times New Roman" w:hAnsi="Times New Roman"/>
      <w:lang w:eastAsia="ja-JP"/>
    </w:rPr>
  </w:style>
  <w:style w:type="character" w:customStyle="1" w:styleId="Char7">
    <w:name w:val="批注主题 Char"/>
    <w:link w:val="af3"/>
    <w:rsid w:val="00835AA4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35AA4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35AA4"/>
    <w:rPr>
      <w:rFonts w:ascii="Arial" w:hAnsi="Arial"/>
      <w:lang w:eastAsia="ko-KR"/>
    </w:rPr>
  </w:style>
  <w:style w:type="paragraph" w:customStyle="1" w:styleId="Doc-text2">
    <w:name w:val="Doc-text2"/>
    <w:basedOn w:val="a1"/>
    <w:link w:val="Doc-text2Char"/>
    <w:qFormat/>
    <w:rsid w:val="00835AA4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35AA4"/>
    <w:rPr>
      <w:rFonts w:ascii="Arial" w:eastAsia="MS Mincho" w:hAnsi="Arial"/>
      <w:szCs w:val="24"/>
      <w:lang w:val="x-none" w:eastAsia="x-none"/>
    </w:rPr>
  </w:style>
  <w:style w:type="character" w:customStyle="1" w:styleId="Char0">
    <w:name w:val="文档结构图 Char"/>
    <w:link w:val="a6"/>
    <w:rsid w:val="00835AA4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a1"/>
    <w:link w:val="NOChar"/>
    <w:qFormat/>
    <w:rsid w:val="00835AA4"/>
    <w:pPr>
      <w:keepLines/>
      <w:ind w:left="1135" w:hanging="851"/>
    </w:pPr>
  </w:style>
  <w:style w:type="character" w:customStyle="1" w:styleId="NOChar">
    <w:name w:val="NO Char"/>
    <w:link w:val="NO"/>
    <w:qFormat/>
    <w:rsid w:val="00835AA4"/>
    <w:rPr>
      <w:rFonts w:ascii="Times New Roman" w:hAnsi="Times New Roman"/>
      <w:lang w:eastAsia="ja-JP"/>
    </w:rPr>
  </w:style>
  <w:style w:type="character" w:customStyle="1" w:styleId="EditorsNoteChar">
    <w:name w:val="Editor's Note Char"/>
    <w:aliases w:val="EN Char"/>
    <w:link w:val="EditorsNote"/>
    <w:qFormat/>
    <w:rsid w:val="00835AA4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a1"/>
    <w:next w:val="a1"/>
    <w:rsid w:val="00835AA4"/>
    <w:pPr>
      <w:numPr>
        <w:numId w:val="5"/>
      </w:numPr>
      <w:spacing w:before="40"/>
    </w:pPr>
    <w:rPr>
      <w:rFonts w:ascii="Arial" w:eastAsia="MS Mincho" w:hAnsi="Arial"/>
      <w:b/>
      <w:szCs w:val="24"/>
      <w:lang w:eastAsia="en-GB"/>
    </w:rPr>
  </w:style>
  <w:style w:type="character" w:styleId="af5">
    <w:name w:val="Emphasis"/>
    <w:qFormat/>
    <w:rsid w:val="00835AA4"/>
    <w:rPr>
      <w:i/>
      <w:iCs/>
    </w:rPr>
  </w:style>
  <w:style w:type="paragraph" w:customStyle="1" w:styleId="FigureTitle">
    <w:name w:val="Figure_Title"/>
    <w:basedOn w:val="a1"/>
    <w:next w:val="a1"/>
    <w:rsid w:val="00835AA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Char1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9"/>
    <w:qFormat/>
    <w:rsid w:val="00835AA4"/>
    <w:rPr>
      <w:rFonts w:ascii="Arial" w:hAnsi="Arial"/>
      <w:b/>
      <w:noProof/>
      <w:sz w:val="18"/>
      <w:lang w:eastAsia="ja-JP"/>
    </w:rPr>
  </w:style>
  <w:style w:type="character" w:customStyle="1" w:styleId="Char3">
    <w:name w:val="页脚 Char"/>
    <w:link w:val="ac"/>
    <w:uiPriority w:val="99"/>
    <w:qFormat/>
    <w:rsid w:val="00835AA4"/>
    <w:rPr>
      <w:rFonts w:ascii="Arial" w:hAnsi="Arial"/>
      <w:b/>
      <w:i/>
      <w:noProof/>
      <w:sz w:val="18"/>
      <w:lang w:eastAsia="ja-JP"/>
    </w:rPr>
  </w:style>
  <w:style w:type="character" w:customStyle="1" w:styleId="Char2">
    <w:name w:val="脚注文本 Char"/>
    <w:link w:val="ab"/>
    <w:qFormat/>
    <w:rsid w:val="00835AA4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a1"/>
    <w:rsid w:val="00835AA4"/>
    <w:rPr>
      <w:i/>
      <w:color w:val="0000FF"/>
    </w:rPr>
  </w:style>
  <w:style w:type="character" w:customStyle="1" w:styleId="2Char">
    <w:name w:val="标题 2 Char"/>
    <w:link w:val="21"/>
    <w:uiPriority w:val="9"/>
    <w:qFormat/>
    <w:rsid w:val="00835AA4"/>
    <w:rPr>
      <w:rFonts w:ascii="Arial" w:hAnsi="Arial"/>
      <w:sz w:val="32"/>
      <w:lang w:eastAsia="ja-JP"/>
    </w:rPr>
  </w:style>
  <w:style w:type="character" w:customStyle="1" w:styleId="3Char">
    <w:name w:val="标题 3 Char"/>
    <w:aliases w:val="Underrubrik2 Char,H3 Char"/>
    <w:link w:val="31"/>
    <w:qFormat/>
    <w:rsid w:val="00835AA4"/>
    <w:rPr>
      <w:rFonts w:ascii="Arial" w:hAnsi="Arial"/>
      <w:sz w:val="28"/>
      <w:lang w:eastAsia="ja-JP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1"/>
    <w:qFormat/>
    <w:rsid w:val="00835AA4"/>
    <w:rPr>
      <w:rFonts w:ascii="Arial" w:hAnsi="Arial"/>
      <w:sz w:val="24"/>
      <w:lang w:eastAsia="ja-JP"/>
    </w:rPr>
  </w:style>
  <w:style w:type="character" w:customStyle="1" w:styleId="5Char">
    <w:name w:val="标题 5 Char"/>
    <w:link w:val="50"/>
    <w:rsid w:val="00835AA4"/>
    <w:rPr>
      <w:rFonts w:ascii="Arial" w:hAnsi="Arial"/>
      <w:sz w:val="22"/>
      <w:lang w:eastAsia="ja-JP"/>
    </w:rPr>
  </w:style>
  <w:style w:type="paragraph" w:customStyle="1" w:styleId="H6">
    <w:name w:val="H6"/>
    <w:basedOn w:val="50"/>
    <w:next w:val="a1"/>
    <w:link w:val="H6Char"/>
    <w:rsid w:val="00835AA4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835AA4"/>
    <w:rPr>
      <w:rFonts w:ascii="Arial" w:hAnsi="Arial"/>
      <w:lang w:eastAsia="ja-JP"/>
    </w:rPr>
  </w:style>
  <w:style w:type="character" w:customStyle="1" w:styleId="7Char">
    <w:name w:val="标题 7 Char"/>
    <w:link w:val="7"/>
    <w:rsid w:val="00835AA4"/>
    <w:rPr>
      <w:rFonts w:ascii="Arial" w:hAnsi="Arial"/>
      <w:lang w:eastAsia="ja-JP"/>
    </w:rPr>
  </w:style>
  <w:style w:type="character" w:customStyle="1" w:styleId="8Char">
    <w:name w:val="标题 8 Char"/>
    <w:link w:val="8"/>
    <w:rsid w:val="00835AA4"/>
    <w:rPr>
      <w:rFonts w:ascii="Arial" w:hAnsi="Arial"/>
      <w:sz w:val="36"/>
      <w:lang w:eastAsia="ja-JP"/>
    </w:rPr>
  </w:style>
  <w:style w:type="character" w:customStyle="1" w:styleId="9Char">
    <w:name w:val="标题 9 Char"/>
    <w:link w:val="9"/>
    <w:rsid w:val="00835AA4"/>
    <w:rPr>
      <w:rFonts w:ascii="Arial" w:hAnsi="Arial"/>
      <w:sz w:val="36"/>
      <w:lang w:eastAsia="ja-JP"/>
    </w:rPr>
  </w:style>
  <w:style w:type="character" w:styleId="HTML">
    <w:name w:val="HTML Code"/>
    <w:uiPriority w:val="99"/>
    <w:unhideWhenUsed/>
    <w:qFormat/>
    <w:rsid w:val="00835AA4"/>
    <w:rPr>
      <w:rFonts w:ascii="Courier New" w:eastAsia="Times New Roman" w:hAnsi="Courier New" w:cs="Courier New"/>
      <w:sz w:val="20"/>
      <w:szCs w:val="20"/>
    </w:rPr>
  </w:style>
  <w:style w:type="paragraph" w:styleId="af6">
    <w:name w:val="index heading"/>
    <w:basedOn w:val="a1"/>
    <w:next w:val="a1"/>
    <w:rsid w:val="00835AA4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35AA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af7">
    <w:name w:val="List Paragraph"/>
    <w:aliases w:val="- Bullets,목록 단락,リスト段落,Lista1,?? ??,?????,????,中等深浅网格 1 - 着色 21,列表段落,¥¡¡¡¡ì¬º¥¹¥È¶ÎÂä,ÁÐ³ö¶ÎÂä,列表段落1,—ño’i—Ž,¥ê¥¹¥È¶ÎÂä,1st level - Bullet List Paragraph,Lettre d'introduction,Paragrafo elenco,Normal bullet 2,Bullet list,목록단락,列出段落1,列表段落11,列,列表段"/>
    <w:basedOn w:val="a1"/>
    <w:link w:val="Char8"/>
    <w:uiPriority w:val="34"/>
    <w:qFormat/>
    <w:rsid w:val="00835AA4"/>
    <w:pPr>
      <w:ind w:left="720"/>
    </w:pPr>
    <w:rPr>
      <w:rFonts w:ascii="Calibri" w:eastAsia="Calibri" w:hAnsi="Calibri"/>
      <w:lang w:val="x-none"/>
    </w:rPr>
  </w:style>
  <w:style w:type="character" w:customStyle="1" w:styleId="Char8">
    <w:name w:val="列出段落 Char"/>
    <w:aliases w:val="- Bullets Char,목록 단락 Char,リスト段落 Char,Lista1 Char,?? ?? Char,????? Char,???? Char,中等深浅网格 1 - 着色 21 Char,列表段落 Char,¥¡¡¡¡ì¬º¥¹¥È¶ÎÂä Char,ÁÐ³ö¶ÎÂä Char,列表段落1 Char,—ño’i—Ž Char,¥ê¥¹¥È¶ÎÂä Char,1st level - Bullet List Paragraph Char,목록단락 Char"/>
    <w:link w:val="af7"/>
    <w:uiPriority w:val="34"/>
    <w:qFormat/>
    <w:locked/>
    <w:rsid w:val="00835AA4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qFormat/>
    <w:rsid w:val="00835AA4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qFormat/>
    <w:rsid w:val="00835AA4"/>
  </w:style>
  <w:style w:type="paragraph" w:customStyle="1" w:styleId="PL">
    <w:name w:val="PL"/>
    <w:link w:val="PLChar"/>
    <w:qFormat/>
    <w:rsid w:val="00835AA4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835AA4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af8">
    <w:name w:val="Plain Text"/>
    <w:basedOn w:val="a1"/>
    <w:link w:val="Char9"/>
    <w:uiPriority w:val="99"/>
    <w:qFormat/>
    <w:rsid w:val="00835AA4"/>
    <w:rPr>
      <w:rFonts w:ascii="Courier New" w:hAnsi="Courier New"/>
      <w:lang w:val="nb-NO"/>
    </w:rPr>
  </w:style>
  <w:style w:type="character" w:customStyle="1" w:styleId="Char9">
    <w:name w:val="纯文本 Char"/>
    <w:link w:val="af8"/>
    <w:uiPriority w:val="99"/>
    <w:qFormat/>
    <w:rsid w:val="00835AA4"/>
    <w:rPr>
      <w:rFonts w:ascii="Courier New" w:hAnsi="Courier New"/>
      <w:lang w:val="nb-NO" w:eastAsia="ja-JP"/>
    </w:rPr>
  </w:style>
  <w:style w:type="character" w:styleId="af9">
    <w:name w:val="Strong"/>
    <w:uiPriority w:val="22"/>
    <w:qFormat/>
    <w:rsid w:val="00835AA4"/>
    <w:rPr>
      <w:b/>
      <w:bCs/>
    </w:rPr>
  </w:style>
  <w:style w:type="table" w:styleId="afa">
    <w:name w:val="Table Grid"/>
    <w:basedOn w:val="a3"/>
    <w:uiPriority w:val="59"/>
    <w:rsid w:val="00835AA4"/>
    <w:rPr>
      <w:rFonts w:ascii="Calibri" w:eastAsia="Calibri" w:hAnsi="Calibri"/>
      <w:sz w:val="22"/>
      <w:szCs w:val="22"/>
      <w:lang w:val="de-DE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LCar">
    <w:name w:val="TAL Car"/>
    <w:link w:val="TAL"/>
    <w:qFormat/>
    <w:rsid w:val="00835AA4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35AA4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35AA4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35AA4"/>
  </w:style>
  <w:style w:type="paragraph" w:customStyle="1" w:styleId="TALCharChar">
    <w:name w:val="TAL Char Char"/>
    <w:basedOn w:val="a1"/>
    <w:link w:val="TALCharCharChar"/>
    <w:rsid w:val="00835AA4"/>
    <w:pPr>
      <w:keepNext/>
      <w:keepLines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35AA4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35AA4"/>
    <w:rPr>
      <w:rFonts w:ascii="Arial" w:hAnsi="Arial"/>
      <w:b/>
      <w:lang w:val="x-none" w:eastAsia="x-none"/>
    </w:rPr>
  </w:style>
  <w:style w:type="paragraph" w:styleId="afb">
    <w:name w:val="List Continue"/>
    <w:basedOn w:val="a1"/>
    <w:rsid w:val="00835AA4"/>
    <w:pPr>
      <w:spacing w:after="120"/>
      <w:ind w:left="283"/>
      <w:contextualSpacing/>
    </w:pPr>
    <w:rPr>
      <w:rFonts w:ascii="Arial" w:hAnsi="Arial"/>
    </w:rPr>
  </w:style>
  <w:style w:type="paragraph" w:styleId="25">
    <w:name w:val="List Continue 2"/>
    <w:basedOn w:val="a1"/>
    <w:rsid w:val="00835AA4"/>
    <w:pPr>
      <w:spacing w:after="120"/>
      <w:ind w:left="566"/>
      <w:contextualSpacing/>
    </w:pPr>
    <w:rPr>
      <w:rFonts w:ascii="Arial" w:hAnsi="Arial"/>
    </w:rPr>
  </w:style>
  <w:style w:type="paragraph" w:styleId="3">
    <w:name w:val="List Number 3"/>
    <w:basedOn w:val="20"/>
    <w:rsid w:val="00835AA4"/>
    <w:pPr>
      <w:numPr>
        <w:numId w:val="3"/>
      </w:numPr>
      <w:contextualSpacing/>
    </w:pPr>
  </w:style>
  <w:style w:type="character" w:customStyle="1" w:styleId="UnresolvedMention">
    <w:name w:val="Unresolved Mention"/>
    <w:basedOn w:val="a2"/>
    <w:uiPriority w:val="99"/>
    <w:semiHidden/>
    <w:unhideWhenUsed/>
    <w:rsid w:val="00835AA4"/>
    <w:rPr>
      <w:color w:val="808080"/>
      <w:shd w:val="clear" w:color="auto" w:fill="E6E6E6"/>
    </w:rPr>
  </w:style>
  <w:style w:type="paragraph" w:customStyle="1" w:styleId="IvDbodytext">
    <w:name w:val="IvD bodytext"/>
    <w:basedOn w:val="a8"/>
    <w:link w:val="IvDbodytextChar"/>
    <w:qFormat/>
    <w:rsid w:val="001D6D9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spacing w:val="2"/>
      <w:lang w:eastAsia="en-US"/>
    </w:rPr>
  </w:style>
  <w:style w:type="character" w:customStyle="1" w:styleId="IvDbodytextChar">
    <w:name w:val="IvD bodytext Char"/>
    <w:basedOn w:val="a2"/>
    <w:link w:val="IvDbodytext"/>
    <w:rsid w:val="001D6D9E"/>
    <w:rPr>
      <w:rFonts w:ascii="Arial" w:hAnsi="Arial"/>
      <w:spacing w:val="2"/>
      <w:lang w:val="en-US" w:eastAsia="en-US"/>
    </w:rPr>
  </w:style>
  <w:style w:type="paragraph" w:customStyle="1" w:styleId="Agreement">
    <w:name w:val="Agreement"/>
    <w:basedOn w:val="a1"/>
    <w:next w:val="Doc-text2"/>
    <w:uiPriority w:val="99"/>
    <w:qFormat/>
    <w:rsid w:val="003009ED"/>
    <w:pPr>
      <w:numPr>
        <w:numId w:val="13"/>
      </w:numPr>
      <w:spacing w:before="60"/>
    </w:pPr>
    <w:rPr>
      <w:rFonts w:ascii="Arial" w:eastAsia="MS Mincho" w:hAnsi="Arial" w:cs="Times New Roman"/>
      <w:b/>
      <w:sz w:val="20"/>
      <w:szCs w:val="24"/>
      <w:lang w:eastAsia="en-GB"/>
    </w:rPr>
  </w:style>
  <w:style w:type="paragraph" w:customStyle="1" w:styleId="EmailDiscussion2">
    <w:name w:val="EmailDiscussion2"/>
    <w:basedOn w:val="Doc-text2"/>
    <w:qFormat/>
    <w:rsid w:val="001E2EDA"/>
    <w:rPr>
      <w:rFonts w:cs="Times New Roman"/>
      <w:sz w:val="20"/>
      <w:lang w:val="en-GB" w:eastAsia="en-GB"/>
    </w:rPr>
  </w:style>
  <w:style w:type="character" w:customStyle="1" w:styleId="CommentsChar">
    <w:name w:val="Comments Char"/>
    <w:basedOn w:val="a2"/>
    <w:link w:val="Comments"/>
    <w:locked/>
    <w:rsid w:val="008503A5"/>
    <w:rPr>
      <w:rFonts w:ascii="Arial" w:hAnsi="Arial" w:cs="Arial"/>
      <w:i/>
      <w:iCs/>
    </w:rPr>
  </w:style>
  <w:style w:type="paragraph" w:customStyle="1" w:styleId="Comments">
    <w:name w:val="Comments"/>
    <w:basedOn w:val="a1"/>
    <w:link w:val="CommentsChar"/>
    <w:rsid w:val="008503A5"/>
    <w:pPr>
      <w:spacing w:before="40"/>
    </w:pPr>
    <w:rPr>
      <w:rFonts w:ascii="Arial" w:hAnsi="Arial" w:cs="Arial"/>
      <w:i/>
      <w:iCs/>
      <w:sz w:val="20"/>
      <w:szCs w:val="20"/>
      <w:lang w:val="en-GB" w:eastAsia="en-GB"/>
    </w:rPr>
  </w:style>
  <w:style w:type="character" w:customStyle="1" w:styleId="B1Char">
    <w:name w:val="B1 Char"/>
    <w:qFormat/>
    <w:locked/>
    <w:rsid w:val="00EC49E6"/>
    <w:rPr>
      <w:rFonts w:ascii="Times New Roman" w:eastAsia="等线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NOZchn">
    <w:name w:val="NO Zchn"/>
    <w:rsid w:val="00B7605B"/>
    <w:rPr>
      <w:lang w:eastAsia="en-US"/>
    </w:rPr>
  </w:style>
  <w:style w:type="character" w:customStyle="1" w:styleId="WW8Num2z1">
    <w:name w:val="WW8Num2z1"/>
    <w:rsid w:val="00C36FAD"/>
    <w:rPr>
      <w:rFonts w:ascii="Courier New" w:hAnsi="Courier New" w:cs="Courier New" w:hint="default"/>
    </w:rPr>
  </w:style>
  <w:style w:type="paragraph" w:customStyle="1" w:styleId="proposaltext">
    <w:name w:val="proposal text"/>
    <w:basedOn w:val="a1"/>
    <w:qFormat/>
    <w:rsid w:val="00901FF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sz w:val="20"/>
      <w:szCs w:val="20"/>
      <w:lang w:val="en-GB"/>
    </w:rPr>
  </w:style>
  <w:style w:type="character" w:customStyle="1" w:styleId="B2Car">
    <w:name w:val="B2 Car"/>
    <w:rsid w:val="007642BD"/>
    <w:rPr>
      <w:rFonts w:ascii="Times New Roman" w:hAnsi="Times New Roman"/>
      <w:lang w:val="en-GB"/>
    </w:rPr>
  </w:style>
  <w:style w:type="character" w:customStyle="1" w:styleId="TALChar">
    <w:name w:val="TAL Char"/>
    <w:qFormat/>
    <w:rsid w:val="009831A5"/>
    <w:rPr>
      <w:rFonts w:ascii="Arial" w:eastAsia="Times New Roman" w:hAnsi="Arial"/>
      <w:sz w:val="18"/>
    </w:rPr>
  </w:style>
  <w:style w:type="character" w:customStyle="1" w:styleId="TAHChar">
    <w:name w:val="TAH Char"/>
    <w:qFormat/>
    <w:rsid w:val="009831A5"/>
    <w:rPr>
      <w:rFonts w:ascii="Arial" w:eastAsia="Times New Roman" w:hAnsi="Arial"/>
      <w:b/>
      <w:sz w:val="18"/>
    </w:rPr>
  </w:style>
  <w:style w:type="character" w:customStyle="1" w:styleId="TACChar">
    <w:name w:val="TAC Char"/>
    <w:link w:val="TAC"/>
    <w:qFormat/>
    <w:locked/>
    <w:rsid w:val="009831A5"/>
    <w:rPr>
      <w:rFonts w:ascii="Arial" w:hAnsi="Arial" w:cstheme="minorBidi"/>
      <w:kern w:val="2"/>
      <w:sz w:val="18"/>
      <w:szCs w:val="22"/>
      <w:lang w:val="x-none" w:eastAsia="x-none"/>
    </w:rPr>
  </w:style>
  <w:style w:type="paragraph" w:customStyle="1" w:styleId="FL">
    <w:name w:val="FL"/>
    <w:basedOn w:val="a1"/>
    <w:rsid w:val="009831A5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styleId="afc">
    <w:name w:val="Revision"/>
    <w:hidden/>
    <w:uiPriority w:val="99"/>
    <w:semiHidden/>
    <w:qFormat/>
    <w:rsid w:val="009831A5"/>
    <w:rPr>
      <w:rFonts w:ascii="Times New Roman" w:eastAsia="Times New Roman" w:hAnsi="Times New Roman"/>
      <w:lang w:eastAsia="en-US"/>
    </w:rPr>
  </w:style>
  <w:style w:type="paragraph" w:customStyle="1" w:styleId="B1">
    <w:name w:val="B1+"/>
    <w:basedOn w:val="B10"/>
    <w:link w:val="B1Car"/>
    <w:rsid w:val="009831A5"/>
    <w:pPr>
      <w:numPr>
        <w:numId w:val="14"/>
      </w:num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 w:cs="Times New Roman"/>
      <w:sz w:val="20"/>
      <w:szCs w:val="20"/>
      <w:lang w:val="en-GB" w:eastAsia="en-GB"/>
    </w:rPr>
  </w:style>
  <w:style w:type="character" w:customStyle="1" w:styleId="B1Car">
    <w:name w:val="B1+ Car"/>
    <w:link w:val="B1"/>
    <w:rsid w:val="009831A5"/>
    <w:rPr>
      <w:rFonts w:ascii="Times New Roman" w:eastAsia="Times New Roman" w:hAnsi="Times New Roman"/>
      <w:kern w:val="2"/>
    </w:rPr>
  </w:style>
  <w:style w:type="character" w:customStyle="1" w:styleId="TFZchn">
    <w:name w:val="TF Zchn"/>
    <w:rsid w:val="009831A5"/>
    <w:rPr>
      <w:rFonts w:ascii="Arial" w:eastAsia="Times New Roman" w:hAnsi="Arial"/>
      <w:b/>
    </w:rPr>
  </w:style>
  <w:style w:type="character" w:customStyle="1" w:styleId="B1Zchn">
    <w:name w:val="B1 Zchn"/>
    <w:qFormat/>
    <w:locked/>
    <w:rsid w:val="009831A5"/>
    <w:rPr>
      <w:lang w:val="en-GB" w:eastAsia="en-US"/>
    </w:rPr>
  </w:style>
  <w:style w:type="paragraph" w:customStyle="1" w:styleId="DECISION">
    <w:name w:val="DECISION"/>
    <w:basedOn w:val="a1"/>
    <w:rsid w:val="009831A5"/>
    <w:pPr>
      <w:numPr>
        <w:numId w:val="15"/>
      </w:num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eastAsia="Times New Roman" w:hAnsi="Arial" w:cs="Times New Roman"/>
      <w:b/>
      <w:color w:val="0000FF"/>
      <w:sz w:val="20"/>
      <w:szCs w:val="20"/>
      <w:u w:val="single"/>
      <w:lang w:val="en-GB" w:eastAsia="en-US"/>
    </w:rPr>
  </w:style>
  <w:style w:type="paragraph" w:customStyle="1" w:styleId="msonormal0">
    <w:name w:val="msonormal"/>
    <w:basedOn w:val="a1"/>
    <w:rsid w:val="009831A5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4">
    <w:name w:val="标题4"/>
    <w:basedOn w:val="a1"/>
    <w:rsid w:val="009831A5"/>
    <w:pPr>
      <w:numPr>
        <w:numId w:val="16"/>
      </w:numPr>
      <w:spacing w:after="180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character" w:customStyle="1" w:styleId="EXChar">
    <w:name w:val="EX Char"/>
    <w:link w:val="EX"/>
    <w:qFormat/>
    <w:locked/>
    <w:rsid w:val="009831A5"/>
    <w:rPr>
      <w:rFonts w:asciiTheme="minorHAnsi" w:hAnsiTheme="minorHAnsi" w:cstheme="minorBidi"/>
      <w:kern w:val="2"/>
      <w:sz w:val="21"/>
      <w:szCs w:val="22"/>
      <w:lang w:val="en-US" w:eastAsia="zh-CN"/>
    </w:rPr>
  </w:style>
  <w:style w:type="character" w:customStyle="1" w:styleId="H6Char">
    <w:name w:val="H6 Char"/>
    <w:link w:val="H6"/>
    <w:rsid w:val="009831A5"/>
    <w:rPr>
      <w:rFonts w:ascii="Arial" w:hAnsi="Arial"/>
      <w:lang w:eastAsia="ja-JP"/>
    </w:rPr>
  </w:style>
  <w:style w:type="paragraph" w:customStyle="1" w:styleId="FirstChange">
    <w:name w:val="First Change"/>
    <w:basedOn w:val="a1"/>
    <w:qFormat/>
    <w:rsid w:val="009831A5"/>
    <w:pPr>
      <w:spacing w:after="180"/>
      <w:jc w:val="center"/>
    </w:pPr>
    <w:rPr>
      <w:rFonts w:ascii="Times New Roman" w:eastAsia="Times New Roman" w:hAnsi="Times New Roman" w:cs="Times New Roman"/>
      <w:color w:val="FF0000"/>
      <w:sz w:val="20"/>
      <w:szCs w:val="20"/>
      <w:lang w:val="en-GB" w:eastAsia="en-US"/>
    </w:rPr>
  </w:style>
  <w:style w:type="paragraph" w:customStyle="1" w:styleId="NormalArial">
    <w:name w:val="Normal + Arial"/>
    <w:aliases w:val="9 pt"/>
    <w:basedOn w:val="a1"/>
    <w:rsid w:val="009831A5"/>
    <w:pPr>
      <w:keepNext/>
      <w:keepLines/>
      <w:overflowPunct w:val="0"/>
      <w:autoSpaceDE w:val="0"/>
      <w:autoSpaceDN w:val="0"/>
      <w:adjustRightInd w:val="0"/>
      <w:ind w:leftChars="300" w:left="600"/>
      <w:textAlignment w:val="baseline"/>
    </w:pPr>
    <w:rPr>
      <w:rFonts w:ascii="Arial" w:eastAsia="Times New Roman" w:hAnsi="Arial" w:cs="Arial"/>
      <w:noProof/>
      <w:sz w:val="18"/>
      <w:szCs w:val="18"/>
      <w:lang w:val="en-GB" w:eastAsia="ja-JP"/>
    </w:rPr>
  </w:style>
  <w:style w:type="paragraph" w:customStyle="1" w:styleId="afd">
    <w:name w:val="插图题注"/>
    <w:basedOn w:val="a1"/>
    <w:rsid w:val="009831A5"/>
    <w:pPr>
      <w:spacing w:after="180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customStyle="1" w:styleId="afe">
    <w:name w:val="表格题注"/>
    <w:basedOn w:val="a1"/>
    <w:rsid w:val="009831A5"/>
    <w:pPr>
      <w:spacing w:after="180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styleId="aff">
    <w:name w:val="Normal (Web)"/>
    <w:basedOn w:val="a1"/>
    <w:uiPriority w:val="99"/>
    <w:unhideWhenUsed/>
    <w:rsid w:val="009831A5"/>
    <w:pPr>
      <w:spacing w:before="100" w:beforeAutospacing="1" w:after="100" w:afterAutospacing="1"/>
    </w:pPr>
    <w:rPr>
      <w:rFonts w:ascii="Times New Roman" w:eastAsia="Yu Mincho" w:hAnsi="Times New Roman" w:cs="Times New Roman"/>
      <w:sz w:val="24"/>
      <w:szCs w:val="24"/>
      <w:lang w:eastAsia="en-US"/>
    </w:rPr>
  </w:style>
  <w:style w:type="character" w:customStyle="1" w:styleId="15">
    <w:name w:val="15"/>
    <w:qFormat/>
    <w:rsid w:val="009831A5"/>
    <w:rPr>
      <w:rFonts w:ascii="CG Times (WN)" w:hAnsi="CG Times (WN)" w:hint="default"/>
      <w:i/>
      <w:iCs/>
    </w:rPr>
  </w:style>
  <w:style w:type="paragraph" w:customStyle="1" w:styleId="tah0">
    <w:name w:val="tah"/>
    <w:basedOn w:val="a1"/>
    <w:rsid w:val="00C26A78"/>
    <w:pPr>
      <w:spacing w:before="100" w:beforeAutospacing="1" w:after="100" w:afterAutospacing="1"/>
    </w:pPr>
    <w:rPr>
      <w:rFonts w:ascii="Times New Roman" w:eastAsia="Calibri" w:hAnsi="Times New Roman" w:cs="Times New Roman"/>
      <w:sz w:val="24"/>
      <w:szCs w:val="24"/>
      <w:lang w:eastAsia="en-GB"/>
    </w:rPr>
  </w:style>
  <w:style w:type="character" w:customStyle="1" w:styleId="st">
    <w:name w:val="st"/>
    <w:rsid w:val="00C26A78"/>
  </w:style>
  <w:style w:type="table" w:customStyle="1" w:styleId="12">
    <w:name w:val="网格型1"/>
    <w:basedOn w:val="a3"/>
    <w:next w:val="afa"/>
    <w:uiPriority w:val="39"/>
    <w:qFormat/>
    <w:rsid w:val="00776F20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题注 Char"/>
    <w:aliases w:val="cap Char1,cap Char Char,Caption Char1 Char Char,cap Char Char1 Char,Caption Char Char1 Char Char,cap Char2 Char"/>
    <w:link w:val="a5"/>
    <w:qFormat/>
    <w:rsid w:val="00060FF1"/>
    <w:rPr>
      <w:rFonts w:asciiTheme="minorHAnsi" w:hAnsiTheme="minorHAnsi" w:cstheme="minorBidi"/>
      <w:b/>
      <w:kern w:val="2"/>
      <w:sz w:val="21"/>
      <w:szCs w:val="22"/>
      <w:lang w:val="en-US"/>
    </w:rPr>
  </w:style>
  <w:style w:type="paragraph" w:customStyle="1" w:styleId="Doc-title">
    <w:name w:val="Doc-title"/>
    <w:basedOn w:val="a1"/>
    <w:next w:val="Doc-text2"/>
    <w:link w:val="Doc-titleChar"/>
    <w:qFormat/>
    <w:rsid w:val="00121752"/>
    <w:pPr>
      <w:spacing w:before="60"/>
      <w:ind w:left="1259" w:hanging="1259"/>
    </w:pPr>
    <w:rPr>
      <w:rFonts w:ascii="Arial" w:eastAsia="MS Mincho" w:hAnsi="Arial" w:cs="Times New Roman"/>
      <w:noProof/>
      <w:kern w:val="0"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121752"/>
    <w:rPr>
      <w:rFonts w:ascii="Arial" w:eastAsia="MS Mincho" w:hAnsi="Arial"/>
      <w:noProof/>
      <w:szCs w:val="24"/>
    </w:rPr>
  </w:style>
  <w:style w:type="paragraph" w:customStyle="1" w:styleId="MiniHeading">
    <w:name w:val="MiniHeading"/>
    <w:basedOn w:val="Comments"/>
    <w:qFormat/>
    <w:rsid w:val="004265EE"/>
    <w:pPr>
      <w:spacing w:before="180"/>
    </w:pPr>
    <w:rPr>
      <w:rFonts w:eastAsia="MS Mincho" w:cs="Times New Roman"/>
      <w:iCs w:val="0"/>
      <w:noProof/>
      <w:kern w:val="0"/>
      <w:sz w:val="18"/>
      <w:szCs w:val="24"/>
      <w:u w:val="single"/>
      <w:lang w:val="en-US"/>
    </w:rPr>
  </w:style>
  <w:style w:type="character" w:customStyle="1" w:styleId="B3Char">
    <w:name w:val="B3 Char"/>
    <w:qFormat/>
    <w:rsid w:val="006F3867"/>
    <w:rPr>
      <w:rFonts w:eastAsia="Times New Roman"/>
    </w:rPr>
  </w:style>
  <w:style w:type="numbering" w:customStyle="1" w:styleId="13">
    <w:name w:val="无列表1"/>
    <w:next w:val="a4"/>
    <w:uiPriority w:val="99"/>
    <w:semiHidden/>
    <w:unhideWhenUsed/>
    <w:rsid w:val="006F3867"/>
  </w:style>
  <w:style w:type="paragraph" w:customStyle="1" w:styleId="Revision1">
    <w:name w:val="Revision1"/>
    <w:hidden/>
    <w:uiPriority w:val="99"/>
    <w:semiHidden/>
    <w:qFormat/>
    <w:rsid w:val="006F3867"/>
    <w:pPr>
      <w:spacing w:after="160" w:line="259" w:lineRule="auto"/>
    </w:pPr>
    <w:rPr>
      <w:rFonts w:ascii="Times New Roman" w:eastAsia="MS Mincho" w:hAnsi="Times New Roman"/>
      <w:lang w:eastAsia="en-US"/>
    </w:rPr>
  </w:style>
  <w:style w:type="paragraph" w:customStyle="1" w:styleId="Note-Boxed">
    <w:name w:val="Note - Boxed"/>
    <w:basedOn w:val="a1"/>
    <w:next w:val="a1"/>
    <w:qFormat/>
    <w:rsid w:val="006F3867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6" w:lineRule="auto"/>
      <w:ind w:left="720" w:hanging="720"/>
    </w:pPr>
    <w:rPr>
      <w:rFonts w:ascii="Monotype Sorts" w:eastAsia="Calibri" w:hAnsi="Monotype Sorts" w:cs="Monotype Sorts"/>
      <w:bCs/>
      <w:i/>
      <w:kern w:val="0"/>
      <w:sz w:val="22"/>
      <w:lang w:val="sv-SE" w:eastAsia="ko-KR"/>
    </w:rPr>
  </w:style>
  <w:style w:type="character" w:customStyle="1" w:styleId="apple-converted-space">
    <w:name w:val="apple-converted-space"/>
    <w:basedOn w:val="a2"/>
    <w:rsid w:val="006F3867"/>
  </w:style>
  <w:style w:type="paragraph" w:styleId="26">
    <w:name w:val="Body Text 2"/>
    <w:basedOn w:val="a1"/>
    <w:link w:val="2Char0"/>
    <w:qFormat/>
    <w:rsid w:val="006F3867"/>
    <w:pPr>
      <w:spacing w:line="259" w:lineRule="auto"/>
    </w:pPr>
    <w:rPr>
      <w:rFonts w:ascii="Times New Roman" w:eastAsia="MS Mincho" w:hAnsi="Times New Roman" w:cs="Times New Roman"/>
      <w:kern w:val="0"/>
      <w:sz w:val="24"/>
      <w:szCs w:val="20"/>
      <w:lang w:val="en-GB" w:eastAsia="en-US"/>
    </w:rPr>
  </w:style>
  <w:style w:type="character" w:customStyle="1" w:styleId="2Char0">
    <w:name w:val="正文文本 2 Char"/>
    <w:basedOn w:val="a2"/>
    <w:link w:val="26"/>
    <w:qFormat/>
    <w:rsid w:val="006F3867"/>
    <w:rPr>
      <w:rFonts w:ascii="Times New Roman" w:eastAsia="MS Mincho" w:hAnsi="Times New Roman"/>
      <w:sz w:val="24"/>
      <w:lang w:eastAsia="en-US"/>
    </w:rPr>
  </w:style>
  <w:style w:type="paragraph" w:customStyle="1" w:styleId="b30">
    <w:name w:val="b3"/>
    <w:basedOn w:val="a1"/>
    <w:rsid w:val="006F3867"/>
    <w:pPr>
      <w:overflowPunct w:val="0"/>
      <w:autoSpaceDE w:val="0"/>
      <w:autoSpaceDN w:val="0"/>
      <w:spacing w:after="180" w:line="259" w:lineRule="auto"/>
      <w:ind w:left="1135" w:hanging="284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table" w:styleId="14">
    <w:name w:val="Table Grid 1"/>
    <w:basedOn w:val="a3"/>
    <w:qFormat/>
    <w:rsid w:val="006F3867"/>
    <w:pPr>
      <w:spacing w:after="180"/>
    </w:pPr>
    <w:rPr>
      <w:rFonts w:eastAsia="Batang"/>
      <w:lang w:val="en-US" w:eastAsia="en-US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customStyle="1" w:styleId="B8Char">
    <w:name w:val="B8 Char"/>
    <w:link w:val="B8"/>
    <w:qFormat/>
    <w:rsid w:val="006F3867"/>
    <w:rPr>
      <w:rFonts w:ascii="Times New Roman" w:hAnsi="Times New Roman" w:cstheme="minorBidi"/>
      <w:kern w:val="2"/>
      <w:sz w:val="21"/>
      <w:szCs w:val="22"/>
      <w:lang w:val="en-US" w:eastAsia="ja-JP"/>
    </w:rPr>
  </w:style>
  <w:style w:type="character" w:customStyle="1" w:styleId="ui-provider">
    <w:name w:val="ui-provider"/>
    <w:basedOn w:val="a2"/>
    <w:rsid w:val="006F3867"/>
  </w:style>
  <w:style w:type="table" w:customStyle="1" w:styleId="27">
    <w:name w:val="网格型2"/>
    <w:basedOn w:val="a3"/>
    <w:next w:val="afa"/>
    <w:rsid w:val="006F3867"/>
    <w:rPr>
      <w:rFonts w:eastAsia="宋体"/>
      <w:lang w:val="fr-FR"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f0">
    <w:name w:val="pf0"/>
    <w:basedOn w:val="a1"/>
    <w:rsid w:val="006F3867"/>
    <w:pPr>
      <w:spacing w:before="100" w:beforeAutospacing="1" w:after="100" w:afterAutospacing="1"/>
      <w:ind w:left="1120"/>
    </w:pPr>
    <w:rPr>
      <w:rFonts w:ascii="Times New Roman" w:eastAsia="Times New Roman" w:hAnsi="Times New Roman" w:cs="Times New Roman"/>
      <w:kern w:val="0"/>
      <w:sz w:val="24"/>
      <w:szCs w:val="24"/>
      <w:lang w:eastAsia="en-US"/>
    </w:rPr>
  </w:style>
  <w:style w:type="table" w:customStyle="1" w:styleId="34">
    <w:name w:val="网格型3"/>
    <w:basedOn w:val="a3"/>
    <w:next w:val="afa"/>
    <w:autoRedefine/>
    <w:uiPriority w:val="39"/>
    <w:qFormat/>
    <w:rsid w:val="00BB68AC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">
    <w:name w:val="网格型4"/>
    <w:basedOn w:val="a3"/>
    <w:next w:val="afa"/>
    <w:autoRedefine/>
    <w:uiPriority w:val="39"/>
    <w:qFormat/>
    <w:rsid w:val="00BB68AC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">
    <w:name w:val="网格型5"/>
    <w:basedOn w:val="a3"/>
    <w:next w:val="afa"/>
    <w:autoRedefine/>
    <w:uiPriority w:val="39"/>
    <w:qFormat/>
    <w:rsid w:val="00F8072D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79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004162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729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82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75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375770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329534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1853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944703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201539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10222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99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1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27736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668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2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7120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0514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799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5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5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7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3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69610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450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7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7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68808">
          <w:marLeft w:val="243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782659">
          <w:marLeft w:val="243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446234">
          <w:marLeft w:val="243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5526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43605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21278">
          <w:marLeft w:val="243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315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83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96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1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0864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100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5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0529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9842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8632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3173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70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4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1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92280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286403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443924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080751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718162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86355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889249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06951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68890">
          <w:marLeft w:val="180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623098">
          <w:marLeft w:val="180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SharedWithUsers xmlns="9b239327-9e80-40e4-b1b7-4394fed77a33">
      <UserInfo>
        <DisplayName>Oscar Ohlsson</DisplayName>
        <AccountId>330</AccountId>
        <AccountType/>
      </UserInfo>
    </SharedWithUser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854ED7-CCA7-494E-BACC-2120E68FAE9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913694E-B112-4C60-90C2-6D76CB11DFB9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9b239327-9e80-40e4-b1b7-4394fed77a33"/>
  </ds:schemaRefs>
</ds:datastoreItem>
</file>

<file path=customXml/itemProps3.xml><?xml version="1.0" encoding="utf-8"?>
<ds:datastoreItem xmlns:ds="http://schemas.openxmlformats.org/officeDocument/2006/customXml" ds:itemID="{40ADFA43-DB3F-44A4-8236-EC60F779B8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91D6B06-2569-4814-A5BF-783797048E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1929</Words>
  <Characters>10998</Characters>
  <Application>Microsoft Office Word</Application>
  <DocSecurity>0</DocSecurity>
  <Lines>91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CATT</vt:lpstr>
    </vt:vector>
  </TitlesOfParts>
  <Company>CATT</Company>
  <LinksUpToDate>false</LinksUpToDate>
  <CharactersWithSpaces>12902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CATT</dc:title>
  <dc:creator>CATT (Xiao)</dc:creator>
  <cp:keywords>3GPP; CATT; TDoc</cp:keywords>
  <cp:lastModifiedBy>CATT</cp:lastModifiedBy>
  <cp:revision>2</cp:revision>
  <cp:lastPrinted>2008-01-31T07:09:00Z</cp:lastPrinted>
  <dcterms:created xsi:type="dcterms:W3CDTF">2024-10-01T13:57:00Z</dcterms:created>
  <dcterms:modified xsi:type="dcterms:W3CDTF">2024-10-01T13:57:00Z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</Properties>
</file>